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9F2A" w14:textId="40C03B7D" w:rsidR="00061E4D" w:rsidRPr="00B23AC9" w:rsidRDefault="386A429C" w:rsidP="005C6E99">
      <w:pPr>
        <w:shd w:val="clear" w:color="auto" w:fill="FFFFFF" w:themeFill="background1"/>
        <w:spacing w:after="0"/>
        <w:jc w:val="center"/>
        <w:rPr>
          <w:rFonts w:ascii="Aptos" w:eastAsia="Aptos" w:hAnsi="Aptos" w:cs="Aptos"/>
          <w:b/>
          <w:bCs/>
          <w:color w:val="EE0000"/>
          <w:sz w:val="28"/>
          <w:szCs w:val="28"/>
        </w:rPr>
      </w:pPr>
      <w:r w:rsidRPr="00B23AC9">
        <w:rPr>
          <w:rFonts w:ascii="Aptos" w:eastAsia="Aptos" w:hAnsi="Aptos" w:cs="Aptos"/>
          <w:b/>
          <w:bCs/>
          <w:color w:val="EE0000"/>
          <w:sz w:val="28"/>
          <w:szCs w:val="28"/>
        </w:rPr>
        <w:t xml:space="preserve">Aviso </w:t>
      </w:r>
      <w:proofErr w:type="spellStart"/>
      <w:r w:rsidRPr="00B23AC9">
        <w:rPr>
          <w:rFonts w:ascii="Aptos" w:eastAsia="Aptos" w:hAnsi="Aptos" w:cs="Aptos"/>
          <w:b/>
          <w:bCs/>
          <w:color w:val="EE0000"/>
          <w:sz w:val="28"/>
          <w:szCs w:val="28"/>
        </w:rPr>
        <w:t>público</w:t>
      </w:r>
      <w:proofErr w:type="spellEnd"/>
      <w:r w:rsidRPr="00B23AC9">
        <w:rPr>
          <w:rFonts w:ascii="Aptos" w:eastAsia="Aptos" w:hAnsi="Aptos" w:cs="Aptos"/>
          <w:b/>
          <w:bCs/>
          <w:color w:val="EE0000"/>
          <w:sz w:val="28"/>
          <w:szCs w:val="28"/>
        </w:rPr>
        <w:t xml:space="preserve"> para </w:t>
      </w:r>
      <w:proofErr w:type="spellStart"/>
      <w:r w:rsidRPr="00B23AC9">
        <w:rPr>
          <w:rFonts w:ascii="Aptos" w:eastAsia="Aptos" w:hAnsi="Aptos" w:cs="Aptos"/>
          <w:b/>
          <w:bCs/>
          <w:color w:val="EE0000"/>
          <w:sz w:val="28"/>
          <w:szCs w:val="28"/>
        </w:rPr>
        <w:t>hervir</w:t>
      </w:r>
      <w:proofErr w:type="spellEnd"/>
      <w:r w:rsidRPr="00B23AC9">
        <w:rPr>
          <w:rFonts w:ascii="Aptos" w:eastAsia="Aptos" w:hAnsi="Aptos" w:cs="Aptos"/>
          <w:b/>
          <w:bCs/>
          <w:color w:val="EE0000"/>
          <w:sz w:val="28"/>
          <w:szCs w:val="28"/>
        </w:rPr>
        <w:t xml:space="preserve"> </w:t>
      </w:r>
      <w:proofErr w:type="spellStart"/>
      <w:r w:rsidRPr="00B23AC9">
        <w:rPr>
          <w:rFonts w:ascii="Aptos" w:eastAsia="Aptos" w:hAnsi="Aptos" w:cs="Aptos"/>
          <w:b/>
          <w:bCs/>
          <w:color w:val="EE0000"/>
          <w:sz w:val="28"/>
          <w:szCs w:val="28"/>
        </w:rPr>
        <w:t>el</w:t>
      </w:r>
      <w:proofErr w:type="spellEnd"/>
      <w:r w:rsidRPr="00B23AC9">
        <w:rPr>
          <w:rFonts w:ascii="Aptos" w:eastAsia="Aptos" w:hAnsi="Aptos" w:cs="Aptos"/>
          <w:b/>
          <w:bCs/>
          <w:color w:val="EE0000"/>
          <w:sz w:val="28"/>
          <w:szCs w:val="28"/>
        </w:rPr>
        <w:t xml:space="preserve"> </w:t>
      </w:r>
      <w:proofErr w:type="spellStart"/>
      <w:r w:rsidRPr="00B23AC9">
        <w:rPr>
          <w:rFonts w:ascii="Aptos" w:eastAsia="Aptos" w:hAnsi="Aptos" w:cs="Aptos"/>
          <w:b/>
          <w:bCs/>
          <w:color w:val="EE0000"/>
          <w:sz w:val="28"/>
          <w:szCs w:val="28"/>
        </w:rPr>
        <w:t>agua</w:t>
      </w:r>
      <w:proofErr w:type="spellEnd"/>
    </w:p>
    <w:p w14:paraId="4C7639DF" w14:textId="465397CC" w:rsidR="00061E4D" w:rsidRPr="00B23AC9" w:rsidRDefault="00061E4D" w:rsidP="4F17E7B0">
      <w:pPr>
        <w:shd w:val="clear" w:color="auto" w:fill="FFFFFF" w:themeFill="background1"/>
        <w:spacing w:after="0"/>
        <w:jc w:val="center"/>
        <w:rPr>
          <w:color w:val="EE0000"/>
          <w:sz w:val="20"/>
          <w:szCs w:val="20"/>
        </w:rPr>
      </w:pPr>
    </w:p>
    <w:p w14:paraId="4E057622" w14:textId="6287E373" w:rsidR="00061E4D" w:rsidRPr="00B23AC9" w:rsidRDefault="386A429C" w:rsidP="4F17E7B0">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En </w:t>
      </w:r>
      <w:proofErr w:type="spellStart"/>
      <w:r w:rsidRPr="00B23AC9">
        <w:rPr>
          <w:rFonts w:ascii="Aptos" w:eastAsia="Aptos" w:hAnsi="Aptos" w:cs="Aptos"/>
          <w:b/>
          <w:bCs/>
          <w:color w:val="EE0000"/>
        </w:rPr>
        <w:t>efecto</w:t>
      </w:r>
      <w:proofErr w:type="spellEnd"/>
      <w:r w:rsidRPr="00B23AC9">
        <w:rPr>
          <w:rFonts w:ascii="Aptos" w:eastAsia="Aptos" w:hAnsi="Aptos" w:cs="Aptos"/>
          <w:b/>
          <w:bCs/>
          <w:color w:val="EE0000"/>
        </w:rPr>
        <w:t xml:space="preserve"> </w:t>
      </w:r>
      <w:r w:rsidR="003B7CE2" w:rsidRPr="00B23AC9">
        <w:rPr>
          <w:rFonts w:ascii="Aptos" w:eastAsia="Aptos" w:hAnsi="Aptos" w:cs="Aptos"/>
          <w:b/>
          <w:bCs/>
          <w:color w:val="EE0000"/>
        </w:rPr>
        <w:t>3/16/2026</w:t>
      </w:r>
    </w:p>
    <w:p w14:paraId="49B558BE" w14:textId="05C5CCF1" w:rsidR="00061E4D" w:rsidRPr="00B23AC9" w:rsidRDefault="386A429C" w:rsidP="4F17E7B0">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Brookshire MWD</w:t>
      </w:r>
    </w:p>
    <w:p w14:paraId="7DF4D7CE" w14:textId="336E2297" w:rsidR="00061E4D" w:rsidRPr="00B23AC9" w:rsidRDefault="00061E4D" w:rsidP="4F17E7B0">
      <w:pPr>
        <w:shd w:val="clear" w:color="auto" w:fill="FFFFFF" w:themeFill="background1"/>
        <w:spacing w:after="0"/>
        <w:jc w:val="center"/>
        <w:rPr>
          <w:color w:val="EE0000"/>
          <w:sz w:val="20"/>
          <w:szCs w:val="20"/>
        </w:rPr>
      </w:pPr>
    </w:p>
    <w:p w14:paraId="6EBAAF6A" w14:textId="77777777" w:rsidR="00ED04CD" w:rsidRPr="00B23AC9" w:rsidRDefault="386A429C" w:rsidP="00ED04CD">
      <w:pPr>
        <w:shd w:val="clear" w:color="auto" w:fill="FFFFFF" w:themeFill="background1"/>
        <w:spacing w:after="0"/>
        <w:jc w:val="center"/>
        <w:rPr>
          <w:rFonts w:ascii="Aptos" w:eastAsia="Aptos" w:hAnsi="Aptos" w:cs="Aptos"/>
          <w:color w:val="EE0000"/>
        </w:rPr>
      </w:pPr>
      <w:proofErr w:type="spellStart"/>
      <w:r w:rsidRPr="00B23AC9">
        <w:rPr>
          <w:rFonts w:ascii="Aptos" w:eastAsia="Aptos" w:hAnsi="Aptos" w:cs="Aptos"/>
          <w:color w:val="EE0000"/>
        </w:rPr>
        <w:t>Debido</w:t>
      </w:r>
      <w:proofErr w:type="spellEnd"/>
      <w:r w:rsidRPr="00B23AC9">
        <w:rPr>
          <w:rFonts w:ascii="Aptos" w:eastAsia="Aptos" w:hAnsi="Aptos" w:cs="Aptos"/>
          <w:color w:val="EE0000"/>
        </w:rPr>
        <w:t xml:space="preserve"> a </w:t>
      </w:r>
      <w:proofErr w:type="spellStart"/>
      <w:r w:rsidRPr="00B23AC9">
        <w:rPr>
          <w:rFonts w:ascii="Aptos" w:eastAsia="Aptos" w:hAnsi="Aptos" w:cs="Aptos"/>
          <w:color w:val="EE0000"/>
        </w:rPr>
        <w:t>una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ruptura</w:t>
      </w:r>
      <w:proofErr w:type="spellEnd"/>
      <w:r w:rsidRPr="00B23AC9">
        <w:rPr>
          <w:rFonts w:ascii="Aptos" w:eastAsia="Aptos" w:hAnsi="Aptos" w:cs="Aptos"/>
          <w:color w:val="EE0000"/>
        </w:rPr>
        <w:t xml:space="preserve"> principal de </w:t>
      </w:r>
      <w:proofErr w:type="spellStart"/>
      <w:r w:rsidRPr="00B23AC9">
        <w:rPr>
          <w:rFonts w:ascii="Aptos" w:eastAsia="Aptos" w:hAnsi="Aptos" w:cs="Aptos"/>
          <w:color w:val="EE0000"/>
        </w:rPr>
        <w:t>emergencia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línea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la Comisión de Calidad Ambiental de Texas (TCEQ, </w:t>
      </w:r>
      <w:proofErr w:type="spellStart"/>
      <w:r w:rsidRPr="00B23AC9">
        <w:rPr>
          <w:rFonts w:ascii="Aptos" w:eastAsia="Aptos" w:hAnsi="Aptos" w:cs="Aptos"/>
          <w:color w:val="EE0000"/>
        </w:rPr>
        <w:t>por</w:t>
      </w:r>
      <w:proofErr w:type="spellEnd"/>
      <w:r w:rsidRPr="00B23AC9">
        <w:rPr>
          <w:rFonts w:ascii="Aptos" w:eastAsia="Aptos" w:hAnsi="Aptos" w:cs="Aptos"/>
          <w:color w:val="EE0000"/>
        </w:rPr>
        <w:t xml:space="preserve"> sus </w:t>
      </w:r>
      <w:proofErr w:type="spellStart"/>
      <w:r w:rsidRPr="00B23AC9">
        <w:rPr>
          <w:rFonts w:ascii="Aptos" w:eastAsia="Aptos" w:hAnsi="Aptos" w:cs="Aptos"/>
          <w:color w:val="EE0000"/>
        </w:rPr>
        <w:t>siglas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inglés</w:t>
      </w:r>
      <w:proofErr w:type="spellEnd"/>
      <w:r w:rsidRPr="00B23AC9">
        <w:rPr>
          <w:rFonts w:ascii="Aptos" w:eastAsia="Aptos" w:hAnsi="Aptos" w:cs="Aptos"/>
          <w:color w:val="EE0000"/>
        </w:rPr>
        <w:t xml:space="preserve">) ha </w:t>
      </w:r>
      <w:proofErr w:type="spellStart"/>
      <w:r w:rsidRPr="00B23AC9">
        <w:rPr>
          <w:rFonts w:ascii="Aptos" w:eastAsia="Aptos" w:hAnsi="Aptos" w:cs="Aptos"/>
          <w:color w:val="EE0000"/>
        </w:rPr>
        <w:t>exigido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que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nuestro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sistema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Brookshire MWD (PWS#2370004) </w:t>
      </w:r>
      <w:proofErr w:type="spellStart"/>
      <w:r w:rsidRPr="00B23AC9">
        <w:rPr>
          <w:rFonts w:ascii="Aptos" w:eastAsia="Aptos" w:hAnsi="Aptos" w:cs="Aptos"/>
          <w:color w:val="EE0000"/>
        </w:rPr>
        <w:t>notifique</w:t>
      </w:r>
      <w:proofErr w:type="spellEnd"/>
      <w:r w:rsidRPr="00B23AC9">
        <w:rPr>
          <w:rFonts w:ascii="Aptos" w:eastAsia="Aptos" w:hAnsi="Aptos" w:cs="Aptos"/>
          <w:color w:val="EE0000"/>
        </w:rPr>
        <w:t xml:space="preserve"> a </w:t>
      </w:r>
      <w:proofErr w:type="spellStart"/>
      <w:r w:rsidRPr="00B23AC9">
        <w:rPr>
          <w:rFonts w:ascii="Aptos" w:eastAsia="Aptos" w:hAnsi="Aptos" w:cs="Aptos"/>
          <w:color w:val="EE0000"/>
        </w:rPr>
        <w:t>los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clientes</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necesidad</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hervir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su</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w:t>
      </w:r>
      <w:r w:rsidR="00ED04CD" w:rsidRPr="00B23AC9">
        <w:rPr>
          <w:rFonts w:ascii="Aptos" w:eastAsia="Aptos" w:hAnsi="Aptos" w:cs="Aptos"/>
          <w:color w:val="EE0000"/>
        </w:rPr>
        <w:t xml:space="preserve"> </w:t>
      </w:r>
    </w:p>
    <w:p w14:paraId="377DA31E" w14:textId="60C7DEC9"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El</w:t>
      </w:r>
      <w:r w:rsidRPr="00B23AC9">
        <w:rPr>
          <w:rFonts w:ascii="Aptos" w:eastAsia="Aptos" w:hAnsi="Aptos" w:cs="Aptos"/>
          <w:b/>
          <w:bCs/>
          <w:color w:val="EE0000"/>
        </w:rPr>
        <w:t xml:space="preserve"> </w:t>
      </w:r>
      <w:proofErr w:type="spellStart"/>
      <w:r w:rsidRPr="00B23AC9">
        <w:rPr>
          <w:rFonts w:ascii="Aptos" w:eastAsia="Aptos" w:hAnsi="Aptos" w:cs="Aptos"/>
          <w:b/>
          <w:bCs/>
          <w:color w:val="EE0000"/>
        </w:rPr>
        <w:t>afectado</w:t>
      </w:r>
      <w:proofErr w:type="spellEnd"/>
      <w:r w:rsidRPr="00B23AC9">
        <w:rPr>
          <w:rFonts w:ascii="Aptos" w:eastAsia="Aptos" w:hAnsi="Aptos" w:cs="Aptos"/>
          <w:b/>
          <w:bCs/>
          <w:color w:val="EE0000"/>
        </w:rPr>
        <w:t xml:space="preserve"> </w:t>
      </w:r>
      <w:proofErr w:type="spellStart"/>
      <w:r w:rsidRPr="00B23AC9">
        <w:rPr>
          <w:rFonts w:ascii="Aptos" w:eastAsia="Aptos" w:hAnsi="Aptos" w:cs="Aptos"/>
          <w:b/>
          <w:bCs/>
          <w:color w:val="EE0000"/>
        </w:rPr>
        <w:t>incluirá</w:t>
      </w:r>
      <w:proofErr w:type="spellEnd"/>
      <w:r w:rsidRPr="00B23AC9">
        <w:rPr>
          <w:rFonts w:ascii="Aptos" w:eastAsia="Aptos" w:hAnsi="Aptos" w:cs="Aptos"/>
          <w:b/>
          <w:bCs/>
          <w:color w:val="EE0000"/>
        </w:rPr>
        <w:t xml:space="preserve">: </w:t>
      </w:r>
      <w:r w:rsidRPr="00B23AC9">
        <w:rPr>
          <w:rFonts w:ascii="Aptos" w:eastAsia="Aptos" w:hAnsi="Aptos" w:cs="Aptos"/>
          <w:b/>
          <w:bCs/>
          <w:color w:val="EE0000"/>
        </w:rPr>
        <w:t>34003 Ih-10, Butternut Ln., 12</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13</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10</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w:t>
      </w:r>
    </w:p>
    <w:p w14:paraId="69E79056" w14:textId="4AB41AB4"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305 FM 359 S. </w:t>
      </w:r>
      <w:r w:rsidRPr="00B23AC9">
        <w:rPr>
          <w:rFonts w:ascii="Aptos" w:eastAsia="Aptos" w:hAnsi="Aptos" w:cs="Aptos"/>
          <w:b/>
          <w:bCs/>
          <w:color w:val="EE0000"/>
        </w:rPr>
        <w:t>-</w:t>
      </w:r>
      <w:r w:rsidRPr="00B23AC9">
        <w:rPr>
          <w:rFonts w:ascii="Aptos" w:eastAsia="Aptos" w:hAnsi="Aptos" w:cs="Aptos"/>
          <w:b/>
          <w:bCs/>
          <w:color w:val="EE0000"/>
        </w:rPr>
        <w:t xml:space="preserve"> 2121 FM 359 S, </w:t>
      </w:r>
    </w:p>
    <w:p w14:paraId="7399164B" w14:textId="038D4782"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y</w:t>
      </w:r>
      <w:r w:rsidRPr="00B23AC9">
        <w:rPr>
          <w:rFonts w:ascii="Aptos" w:eastAsia="Aptos" w:hAnsi="Aptos" w:cs="Aptos"/>
          <w:b/>
          <w:bCs/>
          <w:color w:val="EE0000"/>
        </w:rPr>
        <w:t xml:space="preserve"> 4800 block </w:t>
      </w:r>
      <w:r w:rsidRPr="00B23AC9">
        <w:rPr>
          <w:rFonts w:ascii="Aptos" w:eastAsia="Aptos" w:hAnsi="Aptos" w:cs="Aptos"/>
          <w:b/>
          <w:bCs/>
          <w:color w:val="EE0000"/>
        </w:rPr>
        <w:t>de</w:t>
      </w:r>
      <w:r w:rsidRPr="00B23AC9">
        <w:rPr>
          <w:rFonts w:ascii="Aptos" w:eastAsia="Aptos" w:hAnsi="Aptos" w:cs="Aptos"/>
          <w:b/>
          <w:bCs/>
          <w:color w:val="EE0000"/>
        </w:rPr>
        <w:t xml:space="preserve"> 11</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w:t>
      </w:r>
      <w:r w:rsidRPr="00B23AC9">
        <w:rPr>
          <w:rFonts w:ascii="Aptos" w:eastAsia="Aptos" w:hAnsi="Aptos" w:cs="Aptos"/>
          <w:b/>
          <w:bCs/>
          <w:color w:val="EE0000"/>
        </w:rPr>
        <w:t>-</w:t>
      </w:r>
      <w:r w:rsidRPr="00B23AC9">
        <w:rPr>
          <w:rFonts w:ascii="Aptos" w:eastAsia="Aptos" w:hAnsi="Aptos" w:cs="Aptos"/>
          <w:b/>
          <w:bCs/>
          <w:color w:val="EE0000"/>
        </w:rPr>
        <w:t xml:space="preserve"> 3905 11</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w:t>
      </w:r>
    </w:p>
    <w:p w14:paraId="6E470AAD" w14:textId="52F94065" w:rsidR="00061E4D" w:rsidRPr="00B23AC9" w:rsidRDefault="00061E4D" w:rsidP="4F17E7B0">
      <w:pPr>
        <w:shd w:val="clear" w:color="auto" w:fill="FFFFFF" w:themeFill="background1"/>
        <w:spacing w:after="0"/>
        <w:jc w:val="center"/>
        <w:rPr>
          <w:color w:val="EE0000"/>
          <w:sz w:val="20"/>
          <w:szCs w:val="20"/>
        </w:rPr>
      </w:pPr>
    </w:p>
    <w:p w14:paraId="5134AEF5" w14:textId="7F8B843B" w:rsidR="00061E4D" w:rsidRPr="00B23AC9" w:rsidRDefault="00061E4D" w:rsidP="4F17E7B0">
      <w:pPr>
        <w:shd w:val="clear" w:color="auto" w:fill="FFFFFF" w:themeFill="background1"/>
        <w:spacing w:after="0"/>
        <w:jc w:val="center"/>
        <w:rPr>
          <w:color w:val="EE0000"/>
          <w:sz w:val="20"/>
          <w:szCs w:val="20"/>
        </w:rPr>
      </w:pPr>
    </w:p>
    <w:p w14:paraId="4FB50EBA" w14:textId="110E9E71" w:rsidR="00061E4D" w:rsidRPr="00B23AC9" w:rsidRDefault="386A429C" w:rsidP="4F17E7B0">
      <w:pPr>
        <w:shd w:val="clear" w:color="auto" w:fill="FFFFFF" w:themeFill="background1"/>
        <w:spacing w:after="0"/>
        <w:jc w:val="center"/>
        <w:rPr>
          <w:color w:val="EE0000"/>
          <w:sz w:val="20"/>
          <w:szCs w:val="20"/>
        </w:rPr>
      </w:pPr>
      <w:r w:rsidRPr="00B23AC9">
        <w:rPr>
          <w:rFonts w:ascii="Aptos" w:eastAsia="Aptos" w:hAnsi="Aptos" w:cs="Aptos"/>
          <w:color w:val="EE0000"/>
        </w:rPr>
        <w:t xml:space="preserve">Para </w:t>
      </w:r>
      <w:proofErr w:type="spellStart"/>
      <w:r w:rsidRPr="00B23AC9">
        <w:rPr>
          <w:rFonts w:ascii="Aptos" w:eastAsia="Aptos" w:hAnsi="Aptos" w:cs="Aptos"/>
          <w:color w:val="EE0000"/>
        </w:rPr>
        <w:t>garantizar</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destrucción</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todas</w:t>
      </w:r>
      <w:proofErr w:type="spellEnd"/>
      <w:r w:rsidRPr="00B23AC9">
        <w:rPr>
          <w:rFonts w:ascii="Aptos" w:eastAsia="Aptos" w:hAnsi="Aptos" w:cs="Aptos"/>
          <w:color w:val="EE0000"/>
        </w:rPr>
        <w:t xml:space="preserve"> las </w:t>
      </w:r>
      <w:proofErr w:type="spellStart"/>
      <w:r w:rsidRPr="00B23AC9">
        <w:rPr>
          <w:rFonts w:ascii="Aptos" w:eastAsia="Aptos" w:hAnsi="Aptos" w:cs="Aptos"/>
          <w:color w:val="EE0000"/>
        </w:rPr>
        <w:t>bacterias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dañinas</w:t>
      </w:r>
      <w:proofErr w:type="spellEnd"/>
      <w:r w:rsidRPr="00B23AC9">
        <w:rPr>
          <w:rFonts w:ascii="Aptos" w:eastAsia="Aptos" w:hAnsi="Aptos" w:cs="Aptos"/>
          <w:color w:val="EE0000"/>
        </w:rPr>
        <w:t xml:space="preserve"> y </w:t>
      </w:r>
      <w:proofErr w:type="spellStart"/>
      <w:r w:rsidRPr="00B23AC9">
        <w:rPr>
          <w:rFonts w:ascii="Aptos" w:eastAsia="Aptos" w:hAnsi="Aptos" w:cs="Aptos"/>
          <w:color w:val="EE0000"/>
        </w:rPr>
        <w:t>otros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microbios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para </w:t>
      </w:r>
      <w:proofErr w:type="spellStart"/>
      <w:r w:rsidRPr="00B23AC9">
        <w:rPr>
          <w:rFonts w:ascii="Aptos" w:eastAsia="Aptos" w:hAnsi="Aptos" w:cs="Aptos"/>
          <w:color w:val="EE0000"/>
        </w:rPr>
        <w:t>beber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cocinar</w:t>
      </w:r>
      <w:proofErr w:type="spellEnd"/>
      <w:r w:rsidRPr="00B23AC9">
        <w:rPr>
          <w:rFonts w:ascii="Aptos" w:eastAsia="Aptos" w:hAnsi="Aptos" w:cs="Aptos"/>
          <w:color w:val="EE0000"/>
        </w:rPr>
        <w:t xml:space="preserve"> y </w:t>
      </w:r>
      <w:proofErr w:type="spellStart"/>
      <w:r w:rsidRPr="00B23AC9">
        <w:rPr>
          <w:rFonts w:ascii="Aptos" w:eastAsia="Aptos" w:hAnsi="Aptos" w:cs="Aptos"/>
          <w:color w:val="EE0000"/>
        </w:rPr>
        <w:t>hacer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hielo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debe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hervirse</w:t>
      </w:r>
      <w:proofErr w:type="spellEnd"/>
      <w:r w:rsidRPr="00B23AC9">
        <w:rPr>
          <w:rFonts w:ascii="Aptos" w:eastAsia="Aptos" w:hAnsi="Aptos" w:cs="Aptos"/>
          <w:color w:val="EE0000"/>
        </w:rPr>
        <w:t xml:space="preserve"> y </w:t>
      </w:r>
      <w:proofErr w:type="spellStart"/>
      <w:r w:rsidRPr="00B23AC9">
        <w:rPr>
          <w:rFonts w:ascii="Aptos" w:eastAsia="Aptos" w:hAnsi="Aptos" w:cs="Aptos"/>
          <w:color w:val="EE0000"/>
        </w:rPr>
        <w:t>enfriarse</w:t>
      </w:r>
      <w:proofErr w:type="spellEnd"/>
      <w:r w:rsidRPr="00B23AC9">
        <w:rPr>
          <w:rFonts w:ascii="Aptos" w:eastAsia="Aptos" w:hAnsi="Aptos" w:cs="Aptos"/>
          <w:color w:val="EE0000"/>
        </w:rPr>
        <w:t xml:space="preserve"> antes de </w:t>
      </w:r>
      <w:proofErr w:type="spellStart"/>
      <w:r w:rsidRPr="00B23AC9">
        <w:rPr>
          <w:rFonts w:ascii="Aptos" w:eastAsia="Aptos" w:hAnsi="Aptos" w:cs="Aptos"/>
          <w:color w:val="EE0000"/>
        </w:rPr>
        <w:t>su</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uso</w:t>
      </w:r>
      <w:proofErr w:type="spellEnd"/>
      <w:r w:rsidRPr="00B23AC9">
        <w:rPr>
          <w:rFonts w:ascii="Aptos" w:eastAsia="Aptos" w:hAnsi="Aptos" w:cs="Aptos"/>
          <w:color w:val="EE0000"/>
        </w:rPr>
        <w:t xml:space="preserve">. El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debe</w:t>
      </w:r>
      <w:proofErr w:type="spellEnd"/>
      <w:r w:rsidRPr="00B23AC9">
        <w:rPr>
          <w:rFonts w:ascii="Aptos" w:eastAsia="Aptos" w:hAnsi="Aptos" w:cs="Aptos"/>
          <w:color w:val="EE0000"/>
        </w:rPr>
        <w:t xml:space="preserve"> ser </w:t>
      </w:r>
      <w:proofErr w:type="spellStart"/>
      <w:r w:rsidRPr="00B23AC9">
        <w:rPr>
          <w:rFonts w:ascii="Aptos" w:eastAsia="Aptos" w:hAnsi="Aptos" w:cs="Aptos"/>
          <w:color w:val="EE0000"/>
        </w:rPr>
        <w:t>llevada</w:t>
      </w:r>
      <w:proofErr w:type="spellEnd"/>
      <w:r w:rsidRPr="00B23AC9">
        <w:rPr>
          <w:rFonts w:ascii="Aptos" w:eastAsia="Aptos" w:hAnsi="Aptos" w:cs="Aptos"/>
          <w:color w:val="EE0000"/>
        </w:rPr>
        <w:t xml:space="preserve"> a un </w:t>
      </w:r>
      <w:proofErr w:type="spellStart"/>
      <w:r w:rsidRPr="00B23AC9">
        <w:rPr>
          <w:rFonts w:ascii="Aptos" w:eastAsia="Aptos" w:hAnsi="Aptos" w:cs="Aptos"/>
          <w:color w:val="EE0000"/>
        </w:rPr>
        <w:t>forúnculo</w:t>
      </w:r>
      <w:proofErr w:type="spellEnd"/>
      <w:r w:rsidRPr="00B23AC9">
        <w:rPr>
          <w:rFonts w:ascii="Aptos" w:eastAsia="Aptos" w:hAnsi="Aptos" w:cs="Aptos"/>
          <w:color w:val="EE0000"/>
        </w:rPr>
        <w:t xml:space="preserve"> vigoroso y luego </w:t>
      </w:r>
      <w:proofErr w:type="spellStart"/>
      <w:r w:rsidRPr="00B23AC9">
        <w:rPr>
          <w:rFonts w:ascii="Aptos" w:eastAsia="Aptos" w:hAnsi="Aptos" w:cs="Aptos"/>
          <w:color w:val="EE0000"/>
        </w:rPr>
        <w:t>hervida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durante</w:t>
      </w:r>
      <w:proofErr w:type="spellEnd"/>
      <w:r w:rsidRPr="00B23AC9">
        <w:rPr>
          <w:rFonts w:ascii="Aptos" w:eastAsia="Aptos" w:hAnsi="Aptos" w:cs="Aptos"/>
          <w:color w:val="EE0000"/>
        </w:rPr>
        <w:t xml:space="preserve"> dos </w:t>
      </w:r>
      <w:proofErr w:type="spellStart"/>
      <w:r w:rsidRPr="00B23AC9">
        <w:rPr>
          <w:rFonts w:ascii="Aptos" w:eastAsia="Aptos" w:hAnsi="Aptos" w:cs="Aptos"/>
          <w:color w:val="EE0000"/>
        </w:rPr>
        <w:t>minutos</w:t>
      </w:r>
      <w:proofErr w:type="spellEnd"/>
      <w:r w:rsidRPr="00B23AC9">
        <w:rPr>
          <w:rFonts w:ascii="Aptos" w:eastAsia="Aptos" w:hAnsi="Aptos" w:cs="Aptos"/>
          <w:color w:val="EE0000"/>
        </w:rPr>
        <w:t xml:space="preserve">. En </w:t>
      </w:r>
      <w:proofErr w:type="spellStart"/>
      <w:r w:rsidRPr="00B23AC9">
        <w:rPr>
          <w:rFonts w:ascii="Aptos" w:eastAsia="Aptos" w:hAnsi="Aptos" w:cs="Aptos"/>
          <w:color w:val="EE0000"/>
        </w:rPr>
        <w:t>lugar</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hervir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puede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comprar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embotellada</w:t>
      </w:r>
      <w:proofErr w:type="spellEnd"/>
      <w:r w:rsidRPr="00B23AC9">
        <w:rPr>
          <w:rFonts w:ascii="Aptos" w:eastAsia="Aptos" w:hAnsi="Aptos" w:cs="Aptos"/>
          <w:color w:val="EE0000"/>
        </w:rPr>
        <w:t xml:space="preserve"> u </w:t>
      </w:r>
      <w:proofErr w:type="spellStart"/>
      <w:r w:rsidRPr="00B23AC9">
        <w:rPr>
          <w:rFonts w:ascii="Aptos" w:eastAsia="Aptos" w:hAnsi="Aptos" w:cs="Aptos"/>
          <w:color w:val="EE0000"/>
        </w:rPr>
        <w:t>obtener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alguna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otra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fuente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adecuada</w:t>
      </w:r>
      <w:proofErr w:type="spellEnd"/>
      <w:r w:rsidRPr="00B23AC9">
        <w:rPr>
          <w:rFonts w:ascii="Aptos" w:eastAsia="Aptos" w:hAnsi="Aptos" w:cs="Aptos"/>
          <w:color w:val="EE0000"/>
        </w:rPr>
        <w:t>.</w:t>
      </w:r>
    </w:p>
    <w:p w14:paraId="502504F3" w14:textId="396F00F1" w:rsidR="00061E4D" w:rsidRPr="00B23AC9" w:rsidRDefault="00061E4D" w:rsidP="4F17E7B0">
      <w:pPr>
        <w:shd w:val="clear" w:color="auto" w:fill="FFFFFF" w:themeFill="background1"/>
        <w:spacing w:after="0"/>
        <w:jc w:val="center"/>
        <w:rPr>
          <w:color w:val="EE0000"/>
          <w:sz w:val="20"/>
          <w:szCs w:val="20"/>
        </w:rPr>
      </w:pPr>
    </w:p>
    <w:p w14:paraId="703473AE" w14:textId="7458405C" w:rsidR="00061E4D" w:rsidRPr="00B23AC9" w:rsidRDefault="386A429C" w:rsidP="4F17E7B0">
      <w:pPr>
        <w:shd w:val="clear" w:color="auto" w:fill="FFFFFF" w:themeFill="background1"/>
        <w:spacing w:after="0"/>
        <w:jc w:val="center"/>
        <w:rPr>
          <w:color w:val="EE0000"/>
          <w:sz w:val="20"/>
          <w:szCs w:val="20"/>
        </w:rPr>
      </w:pPr>
      <w:r w:rsidRPr="00B23AC9">
        <w:rPr>
          <w:rFonts w:ascii="Aptos" w:eastAsia="Aptos" w:hAnsi="Aptos" w:cs="Aptos"/>
          <w:color w:val="EE0000"/>
        </w:rPr>
        <w:t xml:space="preserve">Cuando </w:t>
      </w:r>
      <w:proofErr w:type="spellStart"/>
      <w:r w:rsidRPr="00B23AC9">
        <w:rPr>
          <w:rFonts w:ascii="Aptos" w:eastAsia="Aptos" w:hAnsi="Aptos" w:cs="Aptos"/>
          <w:color w:val="EE0000"/>
        </w:rPr>
        <w:t>ya</w:t>
      </w:r>
      <w:proofErr w:type="spellEnd"/>
      <w:r w:rsidRPr="00B23AC9">
        <w:rPr>
          <w:rFonts w:ascii="Aptos" w:eastAsia="Aptos" w:hAnsi="Aptos" w:cs="Aptos"/>
          <w:color w:val="EE0000"/>
        </w:rPr>
        <w:t xml:space="preserve"> no sea </w:t>
      </w:r>
      <w:proofErr w:type="spellStart"/>
      <w:r w:rsidRPr="00B23AC9">
        <w:rPr>
          <w:rFonts w:ascii="Aptos" w:eastAsia="Aptos" w:hAnsi="Aptos" w:cs="Aptos"/>
          <w:color w:val="EE0000"/>
        </w:rPr>
        <w:t>necesario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hervir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los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funcionarios</w:t>
      </w:r>
      <w:proofErr w:type="spellEnd"/>
      <w:r w:rsidRPr="00B23AC9">
        <w:rPr>
          <w:rFonts w:ascii="Aptos" w:eastAsia="Aptos" w:hAnsi="Aptos" w:cs="Aptos"/>
          <w:color w:val="EE0000"/>
        </w:rPr>
        <w:t xml:space="preserve"> del </w:t>
      </w:r>
      <w:proofErr w:type="spellStart"/>
      <w:r w:rsidRPr="00B23AC9">
        <w:rPr>
          <w:rFonts w:ascii="Aptos" w:eastAsia="Aptos" w:hAnsi="Aptos" w:cs="Aptos"/>
          <w:color w:val="EE0000"/>
        </w:rPr>
        <w:t>sistema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le </w:t>
      </w:r>
      <w:proofErr w:type="spellStart"/>
      <w:r w:rsidRPr="00B23AC9">
        <w:rPr>
          <w:rFonts w:ascii="Aptos" w:eastAsia="Aptos" w:hAnsi="Aptos" w:cs="Aptos"/>
          <w:color w:val="EE0000"/>
        </w:rPr>
        <w:t>notificarán</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que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es </w:t>
      </w:r>
      <w:proofErr w:type="spellStart"/>
      <w:r w:rsidRPr="00B23AC9">
        <w:rPr>
          <w:rFonts w:ascii="Aptos" w:eastAsia="Aptos" w:hAnsi="Aptos" w:cs="Aptos"/>
          <w:color w:val="EE0000"/>
        </w:rPr>
        <w:t>segura</w:t>
      </w:r>
      <w:proofErr w:type="spellEnd"/>
      <w:r w:rsidRPr="00B23AC9">
        <w:rPr>
          <w:rFonts w:ascii="Aptos" w:eastAsia="Aptos" w:hAnsi="Aptos" w:cs="Aptos"/>
          <w:color w:val="EE0000"/>
        </w:rPr>
        <w:t xml:space="preserve"> para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consumo</w:t>
      </w:r>
      <w:proofErr w:type="spellEnd"/>
      <w:r w:rsidRPr="00B23AC9">
        <w:rPr>
          <w:rFonts w:ascii="Aptos" w:eastAsia="Aptos" w:hAnsi="Aptos" w:cs="Aptos"/>
          <w:color w:val="EE0000"/>
        </w:rPr>
        <w:t xml:space="preserve">. Las </w:t>
      </w:r>
      <w:proofErr w:type="spellStart"/>
      <w:r w:rsidRPr="00B23AC9">
        <w:rPr>
          <w:rFonts w:ascii="Aptos" w:eastAsia="Aptos" w:hAnsi="Aptos" w:cs="Aptos"/>
          <w:color w:val="EE0000"/>
        </w:rPr>
        <w:t>instrucciones</w:t>
      </w:r>
      <w:proofErr w:type="spellEnd"/>
      <w:r w:rsidRPr="00B23AC9">
        <w:rPr>
          <w:rFonts w:ascii="Aptos" w:eastAsia="Aptos" w:hAnsi="Aptos" w:cs="Aptos"/>
          <w:color w:val="EE0000"/>
        </w:rPr>
        <w:t xml:space="preserve"> para </w:t>
      </w:r>
      <w:proofErr w:type="spellStart"/>
      <w:r w:rsidRPr="00B23AC9">
        <w:rPr>
          <w:rFonts w:ascii="Aptos" w:eastAsia="Aptos" w:hAnsi="Aptos" w:cs="Aptos"/>
          <w:color w:val="EE0000"/>
        </w:rPr>
        <w:t>interrumpir</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ebullición</w:t>
      </w:r>
      <w:proofErr w:type="spellEnd"/>
      <w:r w:rsidRPr="00B23AC9">
        <w:rPr>
          <w:rFonts w:ascii="Aptos" w:eastAsia="Aptos" w:hAnsi="Aptos" w:cs="Aptos"/>
          <w:color w:val="EE0000"/>
        </w:rPr>
        <w:t xml:space="preserve"> se </w:t>
      </w:r>
      <w:proofErr w:type="spellStart"/>
      <w:r w:rsidRPr="00B23AC9">
        <w:rPr>
          <w:rFonts w:ascii="Aptos" w:eastAsia="Aptos" w:hAnsi="Aptos" w:cs="Aptos"/>
          <w:color w:val="EE0000"/>
        </w:rPr>
        <w:t>emitirán</w:t>
      </w:r>
      <w:proofErr w:type="spellEnd"/>
      <w:r w:rsidRPr="00B23AC9">
        <w:rPr>
          <w:rFonts w:ascii="Aptos" w:eastAsia="Aptos" w:hAnsi="Aptos" w:cs="Aptos"/>
          <w:color w:val="EE0000"/>
        </w:rPr>
        <w:t xml:space="preserve"> de la </w:t>
      </w:r>
      <w:proofErr w:type="spellStart"/>
      <w:r w:rsidRPr="00B23AC9">
        <w:rPr>
          <w:rFonts w:ascii="Aptos" w:eastAsia="Aptos" w:hAnsi="Aptos" w:cs="Aptos"/>
          <w:color w:val="EE0000"/>
        </w:rPr>
        <w:t>misma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manera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que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presente</w:t>
      </w:r>
      <w:proofErr w:type="spellEnd"/>
      <w:r w:rsidRPr="00B23AC9">
        <w:rPr>
          <w:rFonts w:ascii="Aptos" w:eastAsia="Aptos" w:hAnsi="Aptos" w:cs="Aptos"/>
          <w:color w:val="EE0000"/>
        </w:rPr>
        <w:t xml:space="preserve"> aviso.</w:t>
      </w:r>
    </w:p>
    <w:p w14:paraId="32B2DCDC" w14:textId="09AA409F" w:rsidR="00061E4D" w:rsidRPr="00B23AC9" w:rsidRDefault="00061E4D" w:rsidP="4F17E7B0">
      <w:pPr>
        <w:shd w:val="clear" w:color="auto" w:fill="FFFFFF" w:themeFill="background1"/>
        <w:spacing w:after="0"/>
        <w:jc w:val="center"/>
        <w:rPr>
          <w:color w:val="EE0000"/>
          <w:sz w:val="20"/>
          <w:szCs w:val="20"/>
        </w:rPr>
      </w:pPr>
    </w:p>
    <w:p w14:paraId="1B42CD57" w14:textId="59B6C6B2" w:rsidR="00061E4D" w:rsidRPr="00B23AC9" w:rsidRDefault="386A429C" w:rsidP="4F17E7B0">
      <w:pPr>
        <w:shd w:val="clear" w:color="auto" w:fill="FFFFFF" w:themeFill="background1"/>
        <w:spacing w:after="0"/>
        <w:jc w:val="center"/>
        <w:rPr>
          <w:rFonts w:ascii="Aptos" w:eastAsia="Aptos" w:hAnsi="Aptos" w:cs="Aptos"/>
          <w:color w:val="EE0000"/>
        </w:rPr>
      </w:pPr>
      <w:r w:rsidRPr="00B23AC9">
        <w:rPr>
          <w:rFonts w:ascii="Aptos" w:eastAsia="Aptos" w:hAnsi="Aptos" w:cs="Aptos"/>
          <w:color w:val="EE0000"/>
        </w:rPr>
        <w:t xml:space="preserve">Si </w:t>
      </w:r>
      <w:proofErr w:type="spellStart"/>
      <w:r w:rsidRPr="00B23AC9">
        <w:rPr>
          <w:rFonts w:ascii="Aptos" w:eastAsia="Aptos" w:hAnsi="Aptos" w:cs="Aptos"/>
          <w:color w:val="EE0000"/>
        </w:rPr>
        <w:t>tiene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preguntas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sobre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este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asunto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puede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ponerse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contacto</w:t>
      </w:r>
      <w:proofErr w:type="spellEnd"/>
      <w:r w:rsidRPr="00B23AC9">
        <w:rPr>
          <w:rFonts w:ascii="Aptos" w:eastAsia="Aptos" w:hAnsi="Aptos" w:cs="Aptos"/>
          <w:color w:val="EE0000"/>
        </w:rPr>
        <w:t xml:space="preserve"> con </w:t>
      </w:r>
      <w:proofErr w:type="spellStart"/>
      <w:r w:rsidRPr="00B23AC9">
        <w:rPr>
          <w:rFonts w:ascii="Aptos" w:eastAsia="Aptos" w:hAnsi="Aptos" w:cs="Aptos"/>
          <w:color w:val="EE0000"/>
        </w:rPr>
        <w:t>nuestro</w:t>
      </w:r>
      <w:proofErr w:type="spellEnd"/>
      <w:r w:rsidRPr="00B23AC9">
        <w:rPr>
          <w:rFonts w:ascii="Aptos" w:eastAsia="Aptos" w:hAnsi="Aptos" w:cs="Aptos"/>
          <w:color w:val="EE0000"/>
        </w:rPr>
        <w:t xml:space="preserve"> Departamento de </w:t>
      </w:r>
      <w:proofErr w:type="spellStart"/>
      <w:r w:rsidRPr="00B23AC9">
        <w:rPr>
          <w:rFonts w:ascii="Aptos" w:eastAsia="Aptos" w:hAnsi="Aptos" w:cs="Aptos"/>
          <w:color w:val="EE0000"/>
        </w:rPr>
        <w:t>Cumplimiento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(281) 367-5511.</w:t>
      </w:r>
    </w:p>
    <w:p w14:paraId="0F76F64F" w14:textId="77777777" w:rsidR="005C6E99" w:rsidRPr="00B23AC9" w:rsidRDefault="005C6E99" w:rsidP="4F17E7B0">
      <w:pPr>
        <w:shd w:val="clear" w:color="auto" w:fill="FFFFFF" w:themeFill="background1"/>
        <w:spacing w:after="0"/>
        <w:jc w:val="center"/>
        <w:rPr>
          <w:rFonts w:ascii="Aptos" w:eastAsia="Aptos" w:hAnsi="Aptos" w:cs="Aptos"/>
          <w:color w:val="EE0000"/>
        </w:rPr>
      </w:pPr>
    </w:p>
    <w:p w14:paraId="584483D4" w14:textId="4709CD6B" w:rsidR="00061E4D" w:rsidRPr="00B23AC9" w:rsidRDefault="003B7CE2" w:rsidP="00ED04CD">
      <w:pPr>
        <w:shd w:val="clear" w:color="auto" w:fill="FFFFFF" w:themeFill="background1"/>
        <w:spacing w:after="0"/>
        <w:jc w:val="center"/>
        <w:rPr>
          <w:rFonts w:ascii="Aptos" w:eastAsia="Aptos" w:hAnsi="Aptos" w:cs="Aptos"/>
          <w:color w:val="EE0000"/>
        </w:rPr>
      </w:pPr>
      <w:r w:rsidRPr="00B23AC9">
        <w:rPr>
          <w:rFonts w:ascii="Aptos" w:eastAsia="Aptos" w:hAnsi="Aptos" w:cs="Aptos"/>
          <w:color w:val="EE0000"/>
        </w:rPr>
        <w:t xml:space="preserve"> </w:t>
      </w:r>
    </w:p>
    <w:p w14:paraId="648B0144" w14:textId="77777777" w:rsidR="00ED04CD" w:rsidRPr="00B23AC9" w:rsidRDefault="00ED04CD" w:rsidP="00ED04CD">
      <w:pPr>
        <w:shd w:val="clear" w:color="auto" w:fill="FFFFFF" w:themeFill="background1"/>
        <w:spacing w:after="0"/>
        <w:jc w:val="center"/>
        <w:rPr>
          <w:rFonts w:ascii="Aptos" w:eastAsia="Aptos" w:hAnsi="Aptos" w:cs="Aptos"/>
          <w:b/>
          <w:bCs/>
          <w:color w:val="EE0000"/>
          <w:sz w:val="28"/>
          <w:szCs w:val="28"/>
        </w:rPr>
      </w:pPr>
      <w:r w:rsidRPr="00B23AC9">
        <w:rPr>
          <w:rFonts w:ascii="Aptos" w:eastAsia="Aptos" w:hAnsi="Aptos" w:cs="Aptos"/>
          <w:b/>
          <w:bCs/>
          <w:color w:val="EE0000"/>
          <w:sz w:val="28"/>
          <w:szCs w:val="28"/>
        </w:rPr>
        <w:t xml:space="preserve">Aviso </w:t>
      </w:r>
      <w:proofErr w:type="spellStart"/>
      <w:r w:rsidRPr="00B23AC9">
        <w:rPr>
          <w:rFonts w:ascii="Aptos" w:eastAsia="Aptos" w:hAnsi="Aptos" w:cs="Aptos"/>
          <w:b/>
          <w:bCs/>
          <w:color w:val="EE0000"/>
          <w:sz w:val="28"/>
          <w:szCs w:val="28"/>
        </w:rPr>
        <w:t>público</w:t>
      </w:r>
      <w:proofErr w:type="spellEnd"/>
      <w:r w:rsidRPr="00B23AC9">
        <w:rPr>
          <w:rFonts w:ascii="Aptos" w:eastAsia="Aptos" w:hAnsi="Aptos" w:cs="Aptos"/>
          <w:b/>
          <w:bCs/>
          <w:color w:val="EE0000"/>
          <w:sz w:val="28"/>
          <w:szCs w:val="28"/>
        </w:rPr>
        <w:t xml:space="preserve"> para </w:t>
      </w:r>
      <w:proofErr w:type="spellStart"/>
      <w:r w:rsidRPr="00B23AC9">
        <w:rPr>
          <w:rFonts w:ascii="Aptos" w:eastAsia="Aptos" w:hAnsi="Aptos" w:cs="Aptos"/>
          <w:b/>
          <w:bCs/>
          <w:color w:val="EE0000"/>
          <w:sz w:val="28"/>
          <w:szCs w:val="28"/>
        </w:rPr>
        <w:t>hervir</w:t>
      </w:r>
      <w:proofErr w:type="spellEnd"/>
      <w:r w:rsidRPr="00B23AC9">
        <w:rPr>
          <w:rFonts w:ascii="Aptos" w:eastAsia="Aptos" w:hAnsi="Aptos" w:cs="Aptos"/>
          <w:b/>
          <w:bCs/>
          <w:color w:val="EE0000"/>
          <w:sz w:val="28"/>
          <w:szCs w:val="28"/>
        </w:rPr>
        <w:t xml:space="preserve"> </w:t>
      </w:r>
      <w:proofErr w:type="spellStart"/>
      <w:r w:rsidRPr="00B23AC9">
        <w:rPr>
          <w:rFonts w:ascii="Aptos" w:eastAsia="Aptos" w:hAnsi="Aptos" w:cs="Aptos"/>
          <w:b/>
          <w:bCs/>
          <w:color w:val="EE0000"/>
          <w:sz w:val="28"/>
          <w:szCs w:val="28"/>
        </w:rPr>
        <w:t>el</w:t>
      </w:r>
      <w:proofErr w:type="spellEnd"/>
      <w:r w:rsidRPr="00B23AC9">
        <w:rPr>
          <w:rFonts w:ascii="Aptos" w:eastAsia="Aptos" w:hAnsi="Aptos" w:cs="Aptos"/>
          <w:b/>
          <w:bCs/>
          <w:color w:val="EE0000"/>
          <w:sz w:val="28"/>
          <w:szCs w:val="28"/>
        </w:rPr>
        <w:t xml:space="preserve"> </w:t>
      </w:r>
      <w:proofErr w:type="spellStart"/>
      <w:r w:rsidRPr="00B23AC9">
        <w:rPr>
          <w:rFonts w:ascii="Aptos" w:eastAsia="Aptos" w:hAnsi="Aptos" w:cs="Aptos"/>
          <w:b/>
          <w:bCs/>
          <w:color w:val="EE0000"/>
          <w:sz w:val="28"/>
          <w:szCs w:val="28"/>
        </w:rPr>
        <w:t>agua</w:t>
      </w:r>
      <w:proofErr w:type="spellEnd"/>
    </w:p>
    <w:p w14:paraId="43BC6991" w14:textId="77777777" w:rsidR="00ED04CD" w:rsidRPr="00B23AC9" w:rsidRDefault="00ED04CD" w:rsidP="00ED04CD">
      <w:pPr>
        <w:shd w:val="clear" w:color="auto" w:fill="FFFFFF" w:themeFill="background1"/>
        <w:spacing w:after="0"/>
        <w:jc w:val="center"/>
        <w:rPr>
          <w:color w:val="EE0000"/>
          <w:sz w:val="20"/>
          <w:szCs w:val="20"/>
        </w:rPr>
      </w:pPr>
    </w:p>
    <w:p w14:paraId="2E2AADAD" w14:textId="77777777"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En </w:t>
      </w:r>
      <w:proofErr w:type="spellStart"/>
      <w:r w:rsidRPr="00B23AC9">
        <w:rPr>
          <w:rFonts w:ascii="Aptos" w:eastAsia="Aptos" w:hAnsi="Aptos" w:cs="Aptos"/>
          <w:b/>
          <w:bCs/>
          <w:color w:val="EE0000"/>
        </w:rPr>
        <w:t>efecto</w:t>
      </w:r>
      <w:proofErr w:type="spellEnd"/>
      <w:r w:rsidRPr="00B23AC9">
        <w:rPr>
          <w:rFonts w:ascii="Aptos" w:eastAsia="Aptos" w:hAnsi="Aptos" w:cs="Aptos"/>
          <w:b/>
          <w:bCs/>
          <w:color w:val="EE0000"/>
        </w:rPr>
        <w:t xml:space="preserve"> 3/16/2026</w:t>
      </w:r>
    </w:p>
    <w:p w14:paraId="3655A30F" w14:textId="77777777"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Brookshire MWD</w:t>
      </w:r>
    </w:p>
    <w:p w14:paraId="0E5D4ECB" w14:textId="77777777" w:rsidR="00ED04CD" w:rsidRPr="00B23AC9" w:rsidRDefault="00ED04CD" w:rsidP="00ED04CD">
      <w:pPr>
        <w:shd w:val="clear" w:color="auto" w:fill="FFFFFF" w:themeFill="background1"/>
        <w:spacing w:after="0"/>
        <w:jc w:val="center"/>
        <w:rPr>
          <w:color w:val="EE0000"/>
          <w:sz w:val="20"/>
          <w:szCs w:val="20"/>
        </w:rPr>
      </w:pPr>
    </w:p>
    <w:p w14:paraId="2CA47B25" w14:textId="77777777" w:rsidR="00ED04CD" w:rsidRPr="00B23AC9" w:rsidRDefault="00ED04CD" w:rsidP="00ED04CD">
      <w:pPr>
        <w:shd w:val="clear" w:color="auto" w:fill="FFFFFF" w:themeFill="background1"/>
        <w:spacing w:after="0"/>
        <w:jc w:val="center"/>
        <w:rPr>
          <w:rFonts w:ascii="Aptos" w:eastAsia="Aptos" w:hAnsi="Aptos" w:cs="Aptos"/>
          <w:color w:val="EE0000"/>
        </w:rPr>
      </w:pPr>
      <w:proofErr w:type="spellStart"/>
      <w:r w:rsidRPr="00B23AC9">
        <w:rPr>
          <w:rFonts w:ascii="Aptos" w:eastAsia="Aptos" w:hAnsi="Aptos" w:cs="Aptos"/>
          <w:color w:val="EE0000"/>
        </w:rPr>
        <w:t>Debido</w:t>
      </w:r>
      <w:proofErr w:type="spellEnd"/>
      <w:r w:rsidRPr="00B23AC9">
        <w:rPr>
          <w:rFonts w:ascii="Aptos" w:eastAsia="Aptos" w:hAnsi="Aptos" w:cs="Aptos"/>
          <w:color w:val="EE0000"/>
        </w:rPr>
        <w:t xml:space="preserve"> a </w:t>
      </w:r>
      <w:proofErr w:type="spellStart"/>
      <w:r w:rsidRPr="00B23AC9">
        <w:rPr>
          <w:rFonts w:ascii="Aptos" w:eastAsia="Aptos" w:hAnsi="Aptos" w:cs="Aptos"/>
          <w:color w:val="EE0000"/>
        </w:rPr>
        <w:t>una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ruptura</w:t>
      </w:r>
      <w:proofErr w:type="spellEnd"/>
      <w:r w:rsidRPr="00B23AC9">
        <w:rPr>
          <w:rFonts w:ascii="Aptos" w:eastAsia="Aptos" w:hAnsi="Aptos" w:cs="Aptos"/>
          <w:color w:val="EE0000"/>
        </w:rPr>
        <w:t xml:space="preserve"> principal de </w:t>
      </w:r>
      <w:proofErr w:type="spellStart"/>
      <w:r w:rsidRPr="00B23AC9">
        <w:rPr>
          <w:rFonts w:ascii="Aptos" w:eastAsia="Aptos" w:hAnsi="Aptos" w:cs="Aptos"/>
          <w:color w:val="EE0000"/>
        </w:rPr>
        <w:t>emergencia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línea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la Comisión de Calidad Ambiental de Texas (TCEQ, </w:t>
      </w:r>
      <w:proofErr w:type="spellStart"/>
      <w:r w:rsidRPr="00B23AC9">
        <w:rPr>
          <w:rFonts w:ascii="Aptos" w:eastAsia="Aptos" w:hAnsi="Aptos" w:cs="Aptos"/>
          <w:color w:val="EE0000"/>
        </w:rPr>
        <w:t>por</w:t>
      </w:r>
      <w:proofErr w:type="spellEnd"/>
      <w:r w:rsidRPr="00B23AC9">
        <w:rPr>
          <w:rFonts w:ascii="Aptos" w:eastAsia="Aptos" w:hAnsi="Aptos" w:cs="Aptos"/>
          <w:color w:val="EE0000"/>
        </w:rPr>
        <w:t xml:space="preserve"> sus </w:t>
      </w:r>
      <w:proofErr w:type="spellStart"/>
      <w:r w:rsidRPr="00B23AC9">
        <w:rPr>
          <w:rFonts w:ascii="Aptos" w:eastAsia="Aptos" w:hAnsi="Aptos" w:cs="Aptos"/>
          <w:color w:val="EE0000"/>
        </w:rPr>
        <w:t>siglas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inglés</w:t>
      </w:r>
      <w:proofErr w:type="spellEnd"/>
      <w:r w:rsidRPr="00B23AC9">
        <w:rPr>
          <w:rFonts w:ascii="Aptos" w:eastAsia="Aptos" w:hAnsi="Aptos" w:cs="Aptos"/>
          <w:color w:val="EE0000"/>
        </w:rPr>
        <w:t xml:space="preserve">) ha </w:t>
      </w:r>
      <w:proofErr w:type="spellStart"/>
      <w:r w:rsidRPr="00B23AC9">
        <w:rPr>
          <w:rFonts w:ascii="Aptos" w:eastAsia="Aptos" w:hAnsi="Aptos" w:cs="Aptos"/>
          <w:color w:val="EE0000"/>
        </w:rPr>
        <w:t>exigido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que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nuestro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sistema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Brookshire MWD (PWS#2370004) </w:t>
      </w:r>
      <w:proofErr w:type="spellStart"/>
      <w:r w:rsidRPr="00B23AC9">
        <w:rPr>
          <w:rFonts w:ascii="Aptos" w:eastAsia="Aptos" w:hAnsi="Aptos" w:cs="Aptos"/>
          <w:color w:val="EE0000"/>
        </w:rPr>
        <w:t>notifique</w:t>
      </w:r>
      <w:proofErr w:type="spellEnd"/>
      <w:r w:rsidRPr="00B23AC9">
        <w:rPr>
          <w:rFonts w:ascii="Aptos" w:eastAsia="Aptos" w:hAnsi="Aptos" w:cs="Aptos"/>
          <w:color w:val="EE0000"/>
        </w:rPr>
        <w:t xml:space="preserve"> a </w:t>
      </w:r>
      <w:proofErr w:type="spellStart"/>
      <w:r w:rsidRPr="00B23AC9">
        <w:rPr>
          <w:rFonts w:ascii="Aptos" w:eastAsia="Aptos" w:hAnsi="Aptos" w:cs="Aptos"/>
          <w:color w:val="EE0000"/>
        </w:rPr>
        <w:t>los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clientes</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necesidad</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hervir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su</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
    <w:p w14:paraId="3D14F32A" w14:textId="77777777"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El </w:t>
      </w:r>
      <w:proofErr w:type="spellStart"/>
      <w:r w:rsidRPr="00B23AC9">
        <w:rPr>
          <w:rFonts w:ascii="Aptos" w:eastAsia="Aptos" w:hAnsi="Aptos" w:cs="Aptos"/>
          <w:b/>
          <w:bCs/>
          <w:color w:val="EE0000"/>
        </w:rPr>
        <w:t>afectado</w:t>
      </w:r>
      <w:proofErr w:type="spellEnd"/>
      <w:r w:rsidRPr="00B23AC9">
        <w:rPr>
          <w:rFonts w:ascii="Aptos" w:eastAsia="Aptos" w:hAnsi="Aptos" w:cs="Aptos"/>
          <w:b/>
          <w:bCs/>
          <w:color w:val="EE0000"/>
        </w:rPr>
        <w:t xml:space="preserve"> </w:t>
      </w:r>
      <w:proofErr w:type="spellStart"/>
      <w:r w:rsidRPr="00B23AC9">
        <w:rPr>
          <w:rFonts w:ascii="Aptos" w:eastAsia="Aptos" w:hAnsi="Aptos" w:cs="Aptos"/>
          <w:b/>
          <w:bCs/>
          <w:color w:val="EE0000"/>
        </w:rPr>
        <w:t>incluirá</w:t>
      </w:r>
      <w:proofErr w:type="spellEnd"/>
      <w:r w:rsidRPr="00B23AC9">
        <w:rPr>
          <w:rFonts w:ascii="Aptos" w:eastAsia="Aptos" w:hAnsi="Aptos" w:cs="Aptos"/>
          <w:b/>
          <w:bCs/>
          <w:color w:val="EE0000"/>
        </w:rPr>
        <w:t>: 34003 Ih-10, Butternut Ln., 12</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13</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10</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w:t>
      </w:r>
    </w:p>
    <w:p w14:paraId="67C158FD" w14:textId="77777777"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305 FM 359 S. - 2121 FM 359 S, </w:t>
      </w:r>
    </w:p>
    <w:p w14:paraId="7F7FCDBA" w14:textId="77777777"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y 4800 block de 11</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- 3905 11</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w:t>
      </w:r>
    </w:p>
    <w:p w14:paraId="65046762" w14:textId="77777777" w:rsidR="00ED04CD" w:rsidRPr="00B23AC9" w:rsidRDefault="00ED04CD" w:rsidP="00ED04CD">
      <w:pPr>
        <w:shd w:val="clear" w:color="auto" w:fill="FFFFFF" w:themeFill="background1"/>
        <w:spacing w:after="0"/>
        <w:jc w:val="center"/>
        <w:rPr>
          <w:color w:val="EE0000"/>
          <w:sz w:val="20"/>
          <w:szCs w:val="20"/>
        </w:rPr>
      </w:pPr>
    </w:p>
    <w:p w14:paraId="74FEFC88" w14:textId="77777777" w:rsidR="00ED04CD" w:rsidRPr="00B23AC9" w:rsidRDefault="00ED04CD" w:rsidP="00ED04CD">
      <w:pPr>
        <w:shd w:val="clear" w:color="auto" w:fill="FFFFFF" w:themeFill="background1"/>
        <w:spacing w:after="0"/>
        <w:jc w:val="center"/>
        <w:rPr>
          <w:color w:val="EE0000"/>
          <w:sz w:val="20"/>
          <w:szCs w:val="20"/>
        </w:rPr>
      </w:pPr>
    </w:p>
    <w:p w14:paraId="752AD6C1" w14:textId="77777777" w:rsidR="00ED04CD" w:rsidRPr="00B23AC9" w:rsidRDefault="00ED04CD" w:rsidP="00ED04CD">
      <w:pPr>
        <w:shd w:val="clear" w:color="auto" w:fill="FFFFFF" w:themeFill="background1"/>
        <w:spacing w:after="0"/>
        <w:jc w:val="center"/>
        <w:rPr>
          <w:color w:val="EE0000"/>
          <w:sz w:val="20"/>
          <w:szCs w:val="20"/>
        </w:rPr>
      </w:pPr>
      <w:r w:rsidRPr="00B23AC9">
        <w:rPr>
          <w:rFonts w:ascii="Aptos" w:eastAsia="Aptos" w:hAnsi="Aptos" w:cs="Aptos"/>
          <w:color w:val="EE0000"/>
        </w:rPr>
        <w:t xml:space="preserve">Para </w:t>
      </w:r>
      <w:proofErr w:type="spellStart"/>
      <w:r w:rsidRPr="00B23AC9">
        <w:rPr>
          <w:rFonts w:ascii="Aptos" w:eastAsia="Aptos" w:hAnsi="Aptos" w:cs="Aptos"/>
          <w:color w:val="EE0000"/>
        </w:rPr>
        <w:t>garantizar</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destrucción</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todas</w:t>
      </w:r>
      <w:proofErr w:type="spellEnd"/>
      <w:r w:rsidRPr="00B23AC9">
        <w:rPr>
          <w:rFonts w:ascii="Aptos" w:eastAsia="Aptos" w:hAnsi="Aptos" w:cs="Aptos"/>
          <w:color w:val="EE0000"/>
        </w:rPr>
        <w:t xml:space="preserve"> las </w:t>
      </w:r>
      <w:proofErr w:type="spellStart"/>
      <w:r w:rsidRPr="00B23AC9">
        <w:rPr>
          <w:rFonts w:ascii="Aptos" w:eastAsia="Aptos" w:hAnsi="Aptos" w:cs="Aptos"/>
          <w:color w:val="EE0000"/>
        </w:rPr>
        <w:t>bacterias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dañinas</w:t>
      </w:r>
      <w:proofErr w:type="spellEnd"/>
      <w:r w:rsidRPr="00B23AC9">
        <w:rPr>
          <w:rFonts w:ascii="Aptos" w:eastAsia="Aptos" w:hAnsi="Aptos" w:cs="Aptos"/>
          <w:color w:val="EE0000"/>
        </w:rPr>
        <w:t xml:space="preserve"> y </w:t>
      </w:r>
      <w:proofErr w:type="spellStart"/>
      <w:r w:rsidRPr="00B23AC9">
        <w:rPr>
          <w:rFonts w:ascii="Aptos" w:eastAsia="Aptos" w:hAnsi="Aptos" w:cs="Aptos"/>
          <w:color w:val="EE0000"/>
        </w:rPr>
        <w:t>otros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microbios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para </w:t>
      </w:r>
      <w:proofErr w:type="spellStart"/>
      <w:r w:rsidRPr="00B23AC9">
        <w:rPr>
          <w:rFonts w:ascii="Aptos" w:eastAsia="Aptos" w:hAnsi="Aptos" w:cs="Aptos"/>
          <w:color w:val="EE0000"/>
        </w:rPr>
        <w:t>beber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cocinar</w:t>
      </w:r>
      <w:proofErr w:type="spellEnd"/>
      <w:r w:rsidRPr="00B23AC9">
        <w:rPr>
          <w:rFonts w:ascii="Aptos" w:eastAsia="Aptos" w:hAnsi="Aptos" w:cs="Aptos"/>
          <w:color w:val="EE0000"/>
        </w:rPr>
        <w:t xml:space="preserve"> y </w:t>
      </w:r>
      <w:proofErr w:type="spellStart"/>
      <w:r w:rsidRPr="00B23AC9">
        <w:rPr>
          <w:rFonts w:ascii="Aptos" w:eastAsia="Aptos" w:hAnsi="Aptos" w:cs="Aptos"/>
          <w:color w:val="EE0000"/>
        </w:rPr>
        <w:t>hacer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hielo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debe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hervirse</w:t>
      </w:r>
      <w:proofErr w:type="spellEnd"/>
      <w:r w:rsidRPr="00B23AC9">
        <w:rPr>
          <w:rFonts w:ascii="Aptos" w:eastAsia="Aptos" w:hAnsi="Aptos" w:cs="Aptos"/>
          <w:color w:val="EE0000"/>
        </w:rPr>
        <w:t xml:space="preserve"> y </w:t>
      </w:r>
      <w:proofErr w:type="spellStart"/>
      <w:r w:rsidRPr="00B23AC9">
        <w:rPr>
          <w:rFonts w:ascii="Aptos" w:eastAsia="Aptos" w:hAnsi="Aptos" w:cs="Aptos"/>
          <w:color w:val="EE0000"/>
        </w:rPr>
        <w:t>enfriarse</w:t>
      </w:r>
      <w:proofErr w:type="spellEnd"/>
      <w:r w:rsidRPr="00B23AC9">
        <w:rPr>
          <w:rFonts w:ascii="Aptos" w:eastAsia="Aptos" w:hAnsi="Aptos" w:cs="Aptos"/>
          <w:color w:val="EE0000"/>
        </w:rPr>
        <w:t xml:space="preserve"> antes de </w:t>
      </w:r>
      <w:proofErr w:type="spellStart"/>
      <w:r w:rsidRPr="00B23AC9">
        <w:rPr>
          <w:rFonts w:ascii="Aptos" w:eastAsia="Aptos" w:hAnsi="Aptos" w:cs="Aptos"/>
          <w:color w:val="EE0000"/>
        </w:rPr>
        <w:t>su</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uso</w:t>
      </w:r>
      <w:proofErr w:type="spellEnd"/>
      <w:r w:rsidRPr="00B23AC9">
        <w:rPr>
          <w:rFonts w:ascii="Aptos" w:eastAsia="Aptos" w:hAnsi="Aptos" w:cs="Aptos"/>
          <w:color w:val="EE0000"/>
        </w:rPr>
        <w:t xml:space="preserve">. El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debe</w:t>
      </w:r>
      <w:proofErr w:type="spellEnd"/>
      <w:r w:rsidRPr="00B23AC9">
        <w:rPr>
          <w:rFonts w:ascii="Aptos" w:eastAsia="Aptos" w:hAnsi="Aptos" w:cs="Aptos"/>
          <w:color w:val="EE0000"/>
        </w:rPr>
        <w:t xml:space="preserve"> ser </w:t>
      </w:r>
      <w:proofErr w:type="spellStart"/>
      <w:r w:rsidRPr="00B23AC9">
        <w:rPr>
          <w:rFonts w:ascii="Aptos" w:eastAsia="Aptos" w:hAnsi="Aptos" w:cs="Aptos"/>
          <w:color w:val="EE0000"/>
        </w:rPr>
        <w:t>llevada</w:t>
      </w:r>
      <w:proofErr w:type="spellEnd"/>
      <w:r w:rsidRPr="00B23AC9">
        <w:rPr>
          <w:rFonts w:ascii="Aptos" w:eastAsia="Aptos" w:hAnsi="Aptos" w:cs="Aptos"/>
          <w:color w:val="EE0000"/>
        </w:rPr>
        <w:t xml:space="preserve"> a un </w:t>
      </w:r>
      <w:proofErr w:type="spellStart"/>
      <w:r w:rsidRPr="00B23AC9">
        <w:rPr>
          <w:rFonts w:ascii="Aptos" w:eastAsia="Aptos" w:hAnsi="Aptos" w:cs="Aptos"/>
          <w:color w:val="EE0000"/>
        </w:rPr>
        <w:t>forúnculo</w:t>
      </w:r>
      <w:proofErr w:type="spellEnd"/>
      <w:r w:rsidRPr="00B23AC9">
        <w:rPr>
          <w:rFonts w:ascii="Aptos" w:eastAsia="Aptos" w:hAnsi="Aptos" w:cs="Aptos"/>
          <w:color w:val="EE0000"/>
        </w:rPr>
        <w:t xml:space="preserve"> vigoroso y luego </w:t>
      </w:r>
      <w:proofErr w:type="spellStart"/>
      <w:r w:rsidRPr="00B23AC9">
        <w:rPr>
          <w:rFonts w:ascii="Aptos" w:eastAsia="Aptos" w:hAnsi="Aptos" w:cs="Aptos"/>
          <w:color w:val="EE0000"/>
        </w:rPr>
        <w:t>hervida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durante</w:t>
      </w:r>
      <w:proofErr w:type="spellEnd"/>
      <w:r w:rsidRPr="00B23AC9">
        <w:rPr>
          <w:rFonts w:ascii="Aptos" w:eastAsia="Aptos" w:hAnsi="Aptos" w:cs="Aptos"/>
          <w:color w:val="EE0000"/>
        </w:rPr>
        <w:t xml:space="preserve"> dos </w:t>
      </w:r>
      <w:proofErr w:type="spellStart"/>
      <w:r w:rsidRPr="00B23AC9">
        <w:rPr>
          <w:rFonts w:ascii="Aptos" w:eastAsia="Aptos" w:hAnsi="Aptos" w:cs="Aptos"/>
          <w:color w:val="EE0000"/>
        </w:rPr>
        <w:t>minutos</w:t>
      </w:r>
      <w:proofErr w:type="spellEnd"/>
      <w:r w:rsidRPr="00B23AC9">
        <w:rPr>
          <w:rFonts w:ascii="Aptos" w:eastAsia="Aptos" w:hAnsi="Aptos" w:cs="Aptos"/>
          <w:color w:val="EE0000"/>
        </w:rPr>
        <w:t xml:space="preserve">. En </w:t>
      </w:r>
      <w:proofErr w:type="spellStart"/>
      <w:r w:rsidRPr="00B23AC9">
        <w:rPr>
          <w:rFonts w:ascii="Aptos" w:eastAsia="Aptos" w:hAnsi="Aptos" w:cs="Aptos"/>
          <w:color w:val="EE0000"/>
        </w:rPr>
        <w:t>lugar</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hervir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puede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comprar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embotellada</w:t>
      </w:r>
      <w:proofErr w:type="spellEnd"/>
      <w:r w:rsidRPr="00B23AC9">
        <w:rPr>
          <w:rFonts w:ascii="Aptos" w:eastAsia="Aptos" w:hAnsi="Aptos" w:cs="Aptos"/>
          <w:color w:val="EE0000"/>
        </w:rPr>
        <w:t xml:space="preserve"> u </w:t>
      </w:r>
      <w:proofErr w:type="spellStart"/>
      <w:r w:rsidRPr="00B23AC9">
        <w:rPr>
          <w:rFonts w:ascii="Aptos" w:eastAsia="Aptos" w:hAnsi="Aptos" w:cs="Aptos"/>
          <w:color w:val="EE0000"/>
        </w:rPr>
        <w:t>obtener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alguna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otra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fuente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adecuada</w:t>
      </w:r>
      <w:proofErr w:type="spellEnd"/>
      <w:r w:rsidRPr="00B23AC9">
        <w:rPr>
          <w:rFonts w:ascii="Aptos" w:eastAsia="Aptos" w:hAnsi="Aptos" w:cs="Aptos"/>
          <w:color w:val="EE0000"/>
        </w:rPr>
        <w:t>.</w:t>
      </w:r>
    </w:p>
    <w:p w14:paraId="077D92F1" w14:textId="77777777" w:rsidR="00ED04CD" w:rsidRPr="00B23AC9" w:rsidRDefault="00ED04CD" w:rsidP="00ED04CD">
      <w:pPr>
        <w:shd w:val="clear" w:color="auto" w:fill="FFFFFF" w:themeFill="background1"/>
        <w:spacing w:after="0"/>
        <w:jc w:val="center"/>
        <w:rPr>
          <w:color w:val="EE0000"/>
          <w:sz w:val="20"/>
          <w:szCs w:val="20"/>
        </w:rPr>
      </w:pPr>
    </w:p>
    <w:p w14:paraId="777ADF85" w14:textId="77777777" w:rsidR="00ED04CD" w:rsidRPr="00B23AC9" w:rsidRDefault="00ED04CD" w:rsidP="00ED04CD">
      <w:pPr>
        <w:shd w:val="clear" w:color="auto" w:fill="FFFFFF" w:themeFill="background1"/>
        <w:spacing w:after="0"/>
        <w:jc w:val="center"/>
        <w:rPr>
          <w:color w:val="EE0000"/>
          <w:sz w:val="20"/>
          <w:szCs w:val="20"/>
        </w:rPr>
      </w:pPr>
      <w:r w:rsidRPr="00B23AC9">
        <w:rPr>
          <w:rFonts w:ascii="Aptos" w:eastAsia="Aptos" w:hAnsi="Aptos" w:cs="Aptos"/>
          <w:color w:val="EE0000"/>
        </w:rPr>
        <w:t xml:space="preserve">Cuando </w:t>
      </w:r>
      <w:proofErr w:type="spellStart"/>
      <w:r w:rsidRPr="00B23AC9">
        <w:rPr>
          <w:rFonts w:ascii="Aptos" w:eastAsia="Aptos" w:hAnsi="Aptos" w:cs="Aptos"/>
          <w:color w:val="EE0000"/>
        </w:rPr>
        <w:t>ya</w:t>
      </w:r>
      <w:proofErr w:type="spellEnd"/>
      <w:r w:rsidRPr="00B23AC9">
        <w:rPr>
          <w:rFonts w:ascii="Aptos" w:eastAsia="Aptos" w:hAnsi="Aptos" w:cs="Aptos"/>
          <w:color w:val="EE0000"/>
        </w:rPr>
        <w:t xml:space="preserve"> no sea </w:t>
      </w:r>
      <w:proofErr w:type="spellStart"/>
      <w:r w:rsidRPr="00B23AC9">
        <w:rPr>
          <w:rFonts w:ascii="Aptos" w:eastAsia="Aptos" w:hAnsi="Aptos" w:cs="Aptos"/>
          <w:color w:val="EE0000"/>
        </w:rPr>
        <w:t>necesario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hervir</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los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funcionarios</w:t>
      </w:r>
      <w:proofErr w:type="spellEnd"/>
      <w:r w:rsidRPr="00B23AC9">
        <w:rPr>
          <w:rFonts w:ascii="Aptos" w:eastAsia="Aptos" w:hAnsi="Aptos" w:cs="Aptos"/>
          <w:color w:val="EE0000"/>
        </w:rPr>
        <w:t xml:space="preserve"> del </w:t>
      </w:r>
      <w:proofErr w:type="spellStart"/>
      <w:r w:rsidRPr="00B23AC9">
        <w:rPr>
          <w:rFonts w:ascii="Aptos" w:eastAsia="Aptos" w:hAnsi="Aptos" w:cs="Aptos"/>
          <w:color w:val="EE0000"/>
        </w:rPr>
        <w:t>sistema</w:t>
      </w:r>
      <w:proofErr w:type="spellEnd"/>
      <w:r w:rsidRPr="00B23AC9">
        <w:rPr>
          <w:rFonts w:ascii="Aptos" w:eastAsia="Aptos" w:hAnsi="Aptos" w:cs="Aptos"/>
          <w:color w:val="EE0000"/>
        </w:rPr>
        <w:t xml:space="preserve"> de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le </w:t>
      </w:r>
      <w:proofErr w:type="spellStart"/>
      <w:r w:rsidRPr="00B23AC9">
        <w:rPr>
          <w:rFonts w:ascii="Aptos" w:eastAsia="Aptos" w:hAnsi="Aptos" w:cs="Aptos"/>
          <w:color w:val="EE0000"/>
        </w:rPr>
        <w:t>notificarán</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que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agua</w:t>
      </w:r>
      <w:proofErr w:type="spellEnd"/>
      <w:r w:rsidRPr="00B23AC9">
        <w:rPr>
          <w:rFonts w:ascii="Aptos" w:eastAsia="Aptos" w:hAnsi="Aptos" w:cs="Aptos"/>
          <w:color w:val="EE0000"/>
        </w:rPr>
        <w:t xml:space="preserve"> es </w:t>
      </w:r>
      <w:proofErr w:type="spellStart"/>
      <w:r w:rsidRPr="00B23AC9">
        <w:rPr>
          <w:rFonts w:ascii="Aptos" w:eastAsia="Aptos" w:hAnsi="Aptos" w:cs="Aptos"/>
          <w:color w:val="EE0000"/>
        </w:rPr>
        <w:t>segura</w:t>
      </w:r>
      <w:proofErr w:type="spellEnd"/>
      <w:r w:rsidRPr="00B23AC9">
        <w:rPr>
          <w:rFonts w:ascii="Aptos" w:eastAsia="Aptos" w:hAnsi="Aptos" w:cs="Aptos"/>
          <w:color w:val="EE0000"/>
        </w:rPr>
        <w:t xml:space="preserve"> para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consumo</w:t>
      </w:r>
      <w:proofErr w:type="spellEnd"/>
      <w:r w:rsidRPr="00B23AC9">
        <w:rPr>
          <w:rFonts w:ascii="Aptos" w:eastAsia="Aptos" w:hAnsi="Aptos" w:cs="Aptos"/>
          <w:color w:val="EE0000"/>
        </w:rPr>
        <w:t xml:space="preserve">. Las </w:t>
      </w:r>
      <w:proofErr w:type="spellStart"/>
      <w:r w:rsidRPr="00B23AC9">
        <w:rPr>
          <w:rFonts w:ascii="Aptos" w:eastAsia="Aptos" w:hAnsi="Aptos" w:cs="Aptos"/>
          <w:color w:val="EE0000"/>
        </w:rPr>
        <w:t>instrucciones</w:t>
      </w:r>
      <w:proofErr w:type="spellEnd"/>
      <w:r w:rsidRPr="00B23AC9">
        <w:rPr>
          <w:rFonts w:ascii="Aptos" w:eastAsia="Aptos" w:hAnsi="Aptos" w:cs="Aptos"/>
          <w:color w:val="EE0000"/>
        </w:rPr>
        <w:t xml:space="preserve"> para </w:t>
      </w:r>
      <w:proofErr w:type="spellStart"/>
      <w:r w:rsidRPr="00B23AC9">
        <w:rPr>
          <w:rFonts w:ascii="Aptos" w:eastAsia="Aptos" w:hAnsi="Aptos" w:cs="Aptos"/>
          <w:color w:val="EE0000"/>
        </w:rPr>
        <w:t>interrumpir</w:t>
      </w:r>
      <w:proofErr w:type="spellEnd"/>
      <w:r w:rsidRPr="00B23AC9">
        <w:rPr>
          <w:rFonts w:ascii="Aptos" w:eastAsia="Aptos" w:hAnsi="Aptos" w:cs="Aptos"/>
          <w:color w:val="EE0000"/>
        </w:rPr>
        <w:t xml:space="preserve"> la </w:t>
      </w:r>
      <w:proofErr w:type="spellStart"/>
      <w:r w:rsidRPr="00B23AC9">
        <w:rPr>
          <w:rFonts w:ascii="Aptos" w:eastAsia="Aptos" w:hAnsi="Aptos" w:cs="Aptos"/>
          <w:color w:val="EE0000"/>
        </w:rPr>
        <w:t>ebullición</w:t>
      </w:r>
      <w:proofErr w:type="spellEnd"/>
      <w:r w:rsidRPr="00B23AC9">
        <w:rPr>
          <w:rFonts w:ascii="Aptos" w:eastAsia="Aptos" w:hAnsi="Aptos" w:cs="Aptos"/>
          <w:color w:val="EE0000"/>
        </w:rPr>
        <w:t xml:space="preserve"> se </w:t>
      </w:r>
      <w:proofErr w:type="spellStart"/>
      <w:r w:rsidRPr="00B23AC9">
        <w:rPr>
          <w:rFonts w:ascii="Aptos" w:eastAsia="Aptos" w:hAnsi="Aptos" w:cs="Aptos"/>
          <w:color w:val="EE0000"/>
        </w:rPr>
        <w:t>emitirán</w:t>
      </w:r>
      <w:proofErr w:type="spellEnd"/>
      <w:r w:rsidRPr="00B23AC9">
        <w:rPr>
          <w:rFonts w:ascii="Aptos" w:eastAsia="Aptos" w:hAnsi="Aptos" w:cs="Aptos"/>
          <w:color w:val="EE0000"/>
        </w:rPr>
        <w:t xml:space="preserve"> de la </w:t>
      </w:r>
      <w:proofErr w:type="spellStart"/>
      <w:r w:rsidRPr="00B23AC9">
        <w:rPr>
          <w:rFonts w:ascii="Aptos" w:eastAsia="Aptos" w:hAnsi="Aptos" w:cs="Aptos"/>
          <w:color w:val="EE0000"/>
        </w:rPr>
        <w:t>misma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manera</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que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el</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presente</w:t>
      </w:r>
      <w:proofErr w:type="spellEnd"/>
      <w:r w:rsidRPr="00B23AC9">
        <w:rPr>
          <w:rFonts w:ascii="Aptos" w:eastAsia="Aptos" w:hAnsi="Aptos" w:cs="Aptos"/>
          <w:color w:val="EE0000"/>
        </w:rPr>
        <w:t xml:space="preserve"> aviso.</w:t>
      </w:r>
    </w:p>
    <w:p w14:paraId="3FDDE575" w14:textId="77777777" w:rsidR="00ED04CD" w:rsidRPr="00B23AC9" w:rsidRDefault="00ED04CD" w:rsidP="00ED04CD">
      <w:pPr>
        <w:shd w:val="clear" w:color="auto" w:fill="FFFFFF" w:themeFill="background1"/>
        <w:spacing w:after="0"/>
        <w:jc w:val="center"/>
        <w:rPr>
          <w:color w:val="EE0000"/>
          <w:sz w:val="20"/>
          <w:szCs w:val="20"/>
        </w:rPr>
      </w:pPr>
    </w:p>
    <w:p w14:paraId="3EB881F6" w14:textId="77777777" w:rsidR="00ED04CD" w:rsidRPr="00B23AC9" w:rsidRDefault="00ED04CD" w:rsidP="00ED04CD">
      <w:pPr>
        <w:shd w:val="clear" w:color="auto" w:fill="FFFFFF" w:themeFill="background1"/>
        <w:spacing w:after="0"/>
        <w:jc w:val="center"/>
        <w:rPr>
          <w:rFonts w:ascii="Aptos" w:eastAsia="Aptos" w:hAnsi="Aptos" w:cs="Aptos"/>
          <w:color w:val="EE0000"/>
        </w:rPr>
      </w:pPr>
      <w:r w:rsidRPr="00B23AC9">
        <w:rPr>
          <w:rFonts w:ascii="Aptos" w:eastAsia="Aptos" w:hAnsi="Aptos" w:cs="Aptos"/>
          <w:color w:val="EE0000"/>
        </w:rPr>
        <w:t xml:space="preserve">Si </w:t>
      </w:r>
      <w:proofErr w:type="spellStart"/>
      <w:r w:rsidRPr="00B23AC9">
        <w:rPr>
          <w:rFonts w:ascii="Aptos" w:eastAsia="Aptos" w:hAnsi="Aptos" w:cs="Aptos"/>
          <w:color w:val="EE0000"/>
        </w:rPr>
        <w:t>tiene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preguntas</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sobre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este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asunto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puede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ponerse</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contacto</w:t>
      </w:r>
      <w:proofErr w:type="spellEnd"/>
      <w:r w:rsidRPr="00B23AC9">
        <w:rPr>
          <w:rFonts w:ascii="Aptos" w:eastAsia="Aptos" w:hAnsi="Aptos" w:cs="Aptos"/>
          <w:color w:val="EE0000"/>
        </w:rPr>
        <w:t xml:space="preserve"> con </w:t>
      </w:r>
      <w:proofErr w:type="spellStart"/>
      <w:r w:rsidRPr="00B23AC9">
        <w:rPr>
          <w:rFonts w:ascii="Aptos" w:eastAsia="Aptos" w:hAnsi="Aptos" w:cs="Aptos"/>
          <w:color w:val="EE0000"/>
        </w:rPr>
        <w:t>nuestro</w:t>
      </w:r>
      <w:proofErr w:type="spellEnd"/>
      <w:r w:rsidRPr="00B23AC9">
        <w:rPr>
          <w:rFonts w:ascii="Aptos" w:eastAsia="Aptos" w:hAnsi="Aptos" w:cs="Aptos"/>
          <w:color w:val="EE0000"/>
        </w:rPr>
        <w:t xml:space="preserve"> Departamento de </w:t>
      </w:r>
      <w:proofErr w:type="spellStart"/>
      <w:r w:rsidRPr="00B23AC9">
        <w:rPr>
          <w:rFonts w:ascii="Aptos" w:eastAsia="Aptos" w:hAnsi="Aptos" w:cs="Aptos"/>
          <w:color w:val="EE0000"/>
        </w:rPr>
        <w:t>Cumplimiento</w:t>
      </w:r>
      <w:proofErr w:type="spellEnd"/>
      <w:r w:rsidRPr="00B23AC9">
        <w:rPr>
          <w:rFonts w:ascii="Aptos" w:eastAsia="Aptos" w:hAnsi="Aptos" w:cs="Aptos"/>
          <w:color w:val="EE0000"/>
        </w:rPr>
        <w:t xml:space="preserve"> </w:t>
      </w:r>
      <w:proofErr w:type="spellStart"/>
      <w:r w:rsidRPr="00B23AC9">
        <w:rPr>
          <w:rFonts w:ascii="Aptos" w:eastAsia="Aptos" w:hAnsi="Aptos" w:cs="Aptos"/>
          <w:color w:val="EE0000"/>
        </w:rPr>
        <w:t>en</w:t>
      </w:r>
      <w:proofErr w:type="spellEnd"/>
      <w:r w:rsidRPr="00B23AC9">
        <w:rPr>
          <w:rFonts w:ascii="Aptos" w:eastAsia="Aptos" w:hAnsi="Aptos" w:cs="Aptos"/>
          <w:color w:val="EE0000"/>
        </w:rPr>
        <w:t xml:space="preserve"> (281) 367-5511.</w:t>
      </w:r>
    </w:p>
    <w:p w14:paraId="530BBCF4" w14:textId="77777777" w:rsidR="005C6E99" w:rsidRPr="00B23AC9" w:rsidRDefault="005C6E99" w:rsidP="00ED04CD">
      <w:pPr>
        <w:shd w:val="clear" w:color="auto" w:fill="FFFFFF" w:themeFill="background1"/>
        <w:spacing w:after="0"/>
        <w:jc w:val="center"/>
        <w:rPr>
          <w:rFonts w:ascii="Aptos" w:eastAsia="Aptos" w:hAnsi="Aptos" w:cs="Aptos"/>
          <w:color w:val="EE0000"/>
        </w:rPr>
      </w:pPr>
    </w:p>
    <w:p w14:paraId="74F97108" w14:textId="77777777" w:rsidR="005C6E99" w:rsidRPr="00B23AC9" w:rsidRDefault="005C6E99" w:rsidP="00ED04CD">
      <w:pPr>
        <w:shd w:val="clear" w:color="auto" w:fill="FFFFFF" w:themeFill="background1"/>
        <w:spacing w:after="0"/>
        <w:jc w:val="center"/>
        <w:rPr>
          <w:rFonts w:ascii="Aptos" w:eastAsia="Aptos" w:hAnsi="Aptos" w:cs="Aptos"/>
          <w:color w:val="EE0000"/>
        </w:rPr>
      </w:pPr>
    </w:p>
    <w:p w14:paraId="0673EFC6" w14:textId="77777777" w:rsidR="003B7CE2" w:rsidRPr="00B23AC9" w:rsidRDefault="003B7CE2" w:rsidP="000B523E">
      <w:pPr>
        <w:shd w:val="clear" w:color="auto" w:fill="FFFFFF" w:themeFill="background1"/>
        <w:spacing w:after="0"/>
        <w:jc w:val="center"/>
        <w:rPr>
          <w:rFonts w:ascii="Aptos" w:eastAsia="Aptos" w:hAnsi="Aptos" w:cs="Aptos"/>
          <w:b/>
          <w:bCs/>
          <w:color w:val="EE0000"/>
          <w:sz w:val="28"/>
          <w:szCs w:val="28"/>
        </w:rPr>
      </w:pPr>
      <w:r w:rsidRPr="00B23AC9">
        <w:rPr>
          <w:rFonts w:ascii="Aptos" w:eastAsia="Aptos" w:hAnsi="Aptos" w:cs="Aptos"/>
          <w:b/>
          <w:bCs/>
          <w:color w:val="EE0000"/>
          <w:sz w:val="28"/>
          <w:szCs w:val="28"/>
        </w:rPr>
        <w:lastRenderedPageBreak/>
        <w:t>Public notice to boil water</w:t>
      </w:r>
    </w:p>
    <w:p w14:paraId="28C22778" w14:textId="77777777" w:rsidR="003B7CE2" w:rsidRPr="00B23AC9" w:rsidRDefault="003B7CE2" w:rsidP="000B523E">
      <w:pPr>
        <w:shd w:val="clear" w:color="auto" w:fill="FFFFFF" w:themeFill="background1"/>
        <w:spacing w:after="0"/>
        <w:jc w:val="center"/>
        <w:rPr>
          <w:color w:val="EE0000"/>
          <w:sz w:val="20"/>
          <w:szCs w:val="20"/>
        </w:rPr>
      </w:pPr>
    </w:p>
    <w:p w14:paraId="3B70E456" w14:textId="3298EB42" w:rsidR="003B7CE2" w:rsidRPr="00B23AC9" w:rsidRDefault="003B7CE2" w:rsidP="003B7CE2">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In effect as of 3/16/2026</w:t>
      </w:r>
    </w:p>
    <w:p w14:paraId="74F4847E" w14:textId="77777777" w:rsidR="003B7CE2" w:rsidRPr="00B23AC9" w:rsidRDefault="003B7CE2" w:rsidP="000B523E">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Brookshire MWD</w:t>
      </w:r>
    </w:p>
    <w:p w14:paraId="638BBA07" w14:textId="77777777" w:rsidR="003B7CE2" w:rsidRPr="00B23AC9" w:rsidRDefault="003B7CE2" w:rsidP="000B523E">
      <w:pPr>
        <w:shd w:val="clear" w:color="auto" w:fill="FFFFFF" w:themeFill="background1"/>
        <w:spacing w:after="0"/>
        <w:jc w:val="center"/>
        <w:rPr>
          <w:color w:val="EE0000"/>
          <w:sz w:val="20"/>
          <w:szCs w:val="20"/>
        </w:rPr>
      </w:pPr>
    </w:p>
    <w:p w14:paraId="201BA6E6" w14:textId="77777777" w:rsidR="005C6E99" w:rsidRPr="00B23AC9" w:rsidRDefault="003B7CE2" w:rsidP="00ED04CD">
      <w:pPr>
        <w:shd w:val="clear" w:color="auto" w:fill="FFFFFF" w:themeFill="background1"/>
        <w:spacing w:after="0"/>
        <w:jc w:val="center"/>
        <w:rPr>
          <w:rFonts w:ascii="Aptos" w:eastAsia="Aptos" w:hAnsi="Aptos" w:cs="Aptos"/>
          <w:color w:val="EE0000"/>
        </w:rPr>
      </w:pPr>
      <w:r w:rsidRPr="00B23AC9">
        <w:rPr>
          <w:rFonts w:ascii="Aptos" w:eastAsia="Aptos" w:hAnsi="Aptos" w:cs="Aptos"/>
          <w:color w:val="EE0000"/>
        </w:rPr>
        <w:t>Due to an emergency water line main break, the Texas Commission on Environmental Quality (TCEQ) has required our Brookshire MWD water system (PWS#2370004) to notify customers of the need to boil their water</w:t>
      </w:r>
      <w:r w:rsidR="00ED04CD" w:rsidRPr="00B23AC9">
        <w:rPr>
          <w:rFonts w:ascii="Aptos" w:eastAsia="Aptos" w:hAnsi="Aptos" w:cs="Aptos"/>
          <w:color w:val="EE0000"/>
        </w:rPr>
        <w:t xml:space="preserve">. </w:t>
      </w:r>
    </w:p>
    <w:p w14:paraId="5FFC1564" w14:textId="0CC942FD"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The affected will include: </w:t>
      </w:r>
      <w:r w:rsidRPr="00B23AC9">
        <w:rPr>
          <w:rFonts w:ascii="Aptos" w:eastAsia="Aptos" w:hAnsi="Aptos" w:cs="Aptos"/>
          <w:b/>
          <w:bCs/>
          <w:color w:val="EE0000"/>
        </w:rPr>
        <w:t>34003 Ih-</w:t>
      </w:r>
      <w:r w:rsidRPr="00B23AC9">
        <w:rPr>
          <w:rFonts w:ascii="Aptos" w:eastAsia="Aptos" w:hAnsi="Aptos" w:cs="Aptos"/>
          <w:b/>
          <w:bCs/>
          <w:color w:val="EE0000"/>
        </w:rPr>
        <w:t>10, Butternut Ln.</w:t>
      </w:r>
      <w:r w:rsidRPr="00B23AC9">
        <w:rPr>
          <w:rFonts w:ascii="Aptos" w:eastAsia="Aptos" w:hAnsi="Aptos" w:cs="Aptos"/>
          <w:b/>
          <w:bCs/>
          <w:color w:val="EE0000"/>
        </w:rPr>
        <w:t>, 12</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w:t>
      </w:r>
      <w:r w:rsidRPr="00B23AC9">
        <w:rPr>
          <w:rFonts w:ascii="Aptos" w:eastAsia="Aptos" w:hAnsi="Aptos" w:cs="Aptos"/>
          <w:b/>
          <w:bCs/>
          <w:color w:val="EE0000"/>
        </w:rPr>
        <w:t>, 13</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w:t>
      </w:r>
      <w:r w:rsidRPr="00B23AC9">
        <w:rPr>
          <w:rFonts w:ascii="Aptos" w:eastAsia="Aptos" w:hAnsi="Aptos" w:cs="Aptos"/>
          <w:b/>
          <w:bCs/>
          <w:color w:val="EE0000"/>
        </w:rPr>
        <w:t>, 10</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w:t>
      </w:r>
      <w:r w:rsidRPr="00B23AC9">
        <w:rPr>
          <w:rFonts w:ascii="Aptos" w:eastAsia="Aptos" w:hAnsi="Aptos" w:cs="Aptos"/>
          <w:b/>
          <w:bCs/>
          <w:color w:val="EE0000"/>
        </w:rPr>
        <w:t xml:space="preserve">, </w:t>
      </w:r>
    </w:p>
    <w:p w14:paraId="311FA5DD" w14:textId="505951CE"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305 </w:t>
      </w:r>
      <w:r w:rsidRPr="00B23AC9">
        <w:rPr>
          <w:rFonts w:ascii="Aptos" w:eastAsia="Aptos" w:hAnsi="Aptos" w:cs="Aptos"/>
          <w:b/>
          <w:bCs/>
          <w:color w:val="EE0000"/>
        </w:rPr>
        <w:t>FM</w:t>
      </w:r>
      <w:r w:rsidRPr="00B23AC9">
        <w:rPr>
          <w:rFonts w:ascii="Aptos" w:eastAsia="Aptos" w:hAnsi="Aptos" w:cs="Aptos"/>
          <w:b/>
          <w:bCs/>
          <w:color w:val="EE0000"/>
        </w:rPr>
        <w:t xml:space="preserve"> 359</w:t>
      </w:r>
      <w:r w:rsidRPr="00B23AC9">
        <w:rPr>
          <w:rFonts w:ascii="Aptos" w:eastAsia="Aptos" w:hAnsi="Aptos" w:cs="Aptos"/>
          <w:b/>
          <w:bCs/>
          <w:color w:val="EE0000"/>
        </w:rPr>
        <w:t xml:space="preserve"> S. through 2121</w:t>
      </w:r>
      <w:r w:rsidRPr="00B23AC9">
        <w:rPr>
          <w:rFonts w:ascii="Aptos" w:eastAsia="Aptos" w:hAnsi="Aptos" w:cs="Aptos"/>
          <w:b/>
          <w:bCs/>
          <w:color w:val="EE0000"/>
        </w:rPr>
        <w:t xml:space="preserve"> </w:t>
      </w:r>
      <w:r w:rsidRPr="00B23AC9">
        <w:rPr>
          <w:rFonts w:ascii="Aptos" w:eastAsia="Aptos" w:hAnsi="Aptos" w:cs="Aptos"/>
          <w:b/>
          <w:bCs/>
          <w:color w:val="EE0000"/>
        </w:rPr>
        <w:t>FM</w:t>
      </w:r>
      <w:r w:rsidRPr="00B23AC9">
        <w:rPr>
          <w:rFonts w:ascii="Aptos" w:eastAsia="Aptos" w:hAnsi="Aptos" w:cs="Aptos"/>
          <w:b/>
          <w:bCs/>
          <w:color w:val="EE0000"/>
        </w:rPr>
        <w:t xml:space="preserve"> 359 S, </w:t>
      </w:r>
    </w:p>
    <w:p w14:paraId="262AE77A" w14:textId="19DF3AA8" w:rsidR="00ED04CD" w:rsidRPr="00B23AC9" w:rsidRDefault="00ED04CD" w:rsidP="00ED04CD">
      <w:pPr>
        <w:shd w:val="clear" w:color="auto" w:fill="FFFFFF" w:themeFill="background1"/>
        <w:spacing w:after="0"/>
        <w:jc w:val="center"/>
        <w:rPr>
          <w:b/>
          <w:bCs/>
          <w:color w:val="EE0000"/>
          <w:sz w:val="20"/>
          <w:szCs w:val="20"/>
        </w:rPr>
      </w:pPr>
      <w:r w:rsidRPr="00B23AC9">
        <w:rPr>
          <w:rFonts w:ascii="Aptos" w:eastAsia="Aptos" w:hAnsi="Aptos" w:cs="Aptos"/>
          <w:b/>
          <w:bCs/>
          <w:color w:val="EE0000"/>
        </w:rPr>
        <w:t>And the</w:t>
      </w:r>
      <w:r w:rsidRPr="00B23AC9">
        <w:rPr>
          <w:rFonts w:ascii="Aptos" w:eastAsia="Aptos" w:hAnsi="Aptos" w:cs="Aptos"/>
          <w:b/>
          <w:bCs/>
          <w:color w:val="EE0000"/>
        </w:rPr>
        <w:t xml:space="preserve"> 4800 block of 11</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w:t>
      </w:r>
      <w:r w:rsidRPr="00B23AC9">
        <w:rPr>
          <w:rFonts w:ascii="Aptos" w:eastAsia="Aptos" w:hAnsi="Aptos" w:cs="Aptos"/>
          <w:b/>
          <w:bCs/>
          <w:color w:val="EE0000"/>
        </w:rPr>
        <w:t xml:space="preserve"> through</w:t>
      </w:r>
      <w:r w:rsidRPr="00B23AC9">
        <w:rPr>
          <w:rFonts w:ascii="Aptos" w:eastAsia="Aptos" w:hAnsi="Aptos" w:cs="Aptos"/>
          <w:b/>
          <w:bCs/>
          <w:color w:val="EE0000"/>
        </w:rPr>
        <w:t xml:space="preserve"> 3905 </w:t>
      </w:r>
      <w:proofErr w:type="gramStart"/>
      <w:r w:rsidRPr="00B23AC9">
        <w:rPr>
          <w:rFonts w:ascii="Aptos" w:eastAsia="Aptos" w:hAnsi="Aptos" w:cs="Aptos"/>
          <w:b/>
          <w:bCs/>
          <w:color w:val="EE0000"/>
        </w:rPr>
        <w:t>11</w:t>
      </w:r>
      <w:r w:rsidRPr="00B23AC9">
        <w:rPr>
          <w:rFonts w:ascii="Aptos" w:eastAsia="Aptos" w:hAnsi="Aptos" w:cs="Aptos"/>
          <w:b/>
          <w:bCs/>
          <w:color w:val="EE0000"/>
          <w:vertAlign w:val="superscript"/>
        </w:rPr>
        <w:t>th</w:t>
      </w:r>
      <w:proofErr w:type="gramEnd"/>
      <w:r w:rsidRPr="00B23AC9">
        <w:rPr>
          <w:rFonts w:ascii="Aptos" w:eastAsia="Aptos" w:hAnsi="Aptos" w:cs="Aptos"/>
          <w:b/>
          <w:bCs/>
          <w:color w:val="EE0000"/>
        </w:rPr>
        <w:t xml:space="preserve"> st. </w:t>
      </w:r>
    </w:p>
    <w:p w14:paraId="026C79E2" w14:textId="56FF0524" w:rsidR="003B7CE2" w:rsidRPr="00B23AC9" w:rsidRDefault="003B7CE2" w:rsidP="000B523E">
      <w:pPr>
        <w:shd w:val="clear" w:color="auto" w:fill="FFFFFF" w:themeFill="background1"/>
        <w:spacing w:after="0"/>
        <w:jc w:val="center"/>
        <w:rPr>
          <w:color w:val="EE0000"/>
          <w:sz w:val="20"/>
          <w:szCs w:val="20"/>
        </w:rPr>
      </w:pPr>
    </w:p>
    <w:p w14:paraId="168C96B1" w14:textId="77777777" w:rsidR="003B7CE2" w:rsidRPr="00B23AC9" w:rsidRDefault="003B7CE2" w:rsidP="000B523E">
      <w:pPr>
        <w:shd w:val="clear" w:color="auto" w:fill="FFFFFF" w:themeFill="background1"/>
        <w:spacing w:after="0"/>
        <w:jc w:val="center"/>
        <w:rPr>
          <w:color w:val="EE0000"/>
          <w:sz w:val="20"/>
          <w:szCs w:val="20"/>
        </w:rPr>
      </w:pPr>
    </w:p>
    <w:p w14:paraId="2A7DB1A3" w14:textId="77777777" w:rsidR="003B7CE2" w:rsidRPr="00B23AC9" w:rsidRDefault="003B7CE2" w:rsidP="000B523E">
      <w:pPr>
        <w:shd w:val="clear" w:color="auto" w:fill="FFFFFF" w:themeFill="background1"/>
        <w:spacing w:after="0"/>
        <w:jc w:val="center"/>
        <w:rPr>
          <w:color w:val="EE0000"/>
          <w:sz w:val="20"/>
          <w:szCs w:val="20"/>
        </w:rPr>
      </w:pPr>
      <w:r w:rsidRPr="00B23AC9">
        <w:rPr>
          <w:rFonts w:ascii="Aptos" w:eastAsia="Aptos" w:hAnsi="Aptos" w:cs="Aptos"/>
          <w:color w:val="EE0000"/>
        </w:rPr>
        <w:t>To ensure the destruction of all harmful bacteria and other microbes, water for drinking, cooking, and making ice should be boiled and cooled before use. The water should be brought to a vigorous boil and then boiled for two minutes. Instead of boiling, you can buy bottled water or get water from some other suitable source.</w:t>
      </w:r>
    </w:p>
    <w:p w14:paraId="33148093" w14:textId="77777777" w:rsidR="003B7CE2" w:rsidRPr="00B23AC9" w:rsidRDefault="003B7CE2" w:rsidP="000B523E">
      <w:pPr>
        <w:shd w:val="clear" w:color="auto" w:fill="FFFFFF" w:themeFill="background1"/>
        <w:spacing w:after="0"/>
        <w:jc w:val="center"/>
        <w:rPr>
          <w:color w:val="EE0000"/>
          <w:sz w:val="20"/>
          <w:szCs w:val="20"/>
        </w:rPr>
      </w:pPr>
    </w:p>
    <w:p w14:paraId="34955062" w14:textId="77777777" w:rsidR="003B7CE2" w:rsidRPr="00B23AC9" w:rsidRDefault="003B7CE2" w:rsidP="000B523E">
      <w:pPr>
        <w:shd w:val="clear" w:color="auto" w:fill="FFFFFF" w:themeFill="background1"/>
        <w:spacing w:after="0"/>
        <w:jc w:val="center"/>
        <w:rPr>
          <w:color w:val="EE0000"/>
          <w:sz w:val="20"/>
          <w:szCs w:val="20"/>
        </w:rPr>
      </w:pPr>
      <w:r w:rsidRPr="00B23AC9">
        <w:rPr>
          <w:rFonts w:ascii="Aptos" w:eastAsia="Aptos" w:hAnsi="Aptos" w:cs="Aptos"/>
          <w:color w:val="EE0000"/>
        </w:rPr>
        <w:t>When boiling water is no longer necessary, water system officials will notify you that the water is safe for consumption. Instructions to stop boiling will be issued in the same manner as this notice.</w:t>
      </w:r>
    </w:p>
    <w:p w14:paraId="5F39964B" w14:textId="77777777" w:rsidR="003B7CE2" w:rsidRPr="00B23AC9" w:rsidRDefault="003B7CE2" w:rsidP="000B523E">
      <w:pPr>
        <w:shd w:val="clear" w:color="auto" w:fill="FFFFFF" w:themeFill="background1"/>
        <w:spacing w:after="0"/>
        <w:jc w:val="center"/>
        <w:rPr>
          <w:color w:val="EE0000"/>
          <w:sz w:val="20"/>
          <w:szCs w:val="20"/>
        </w:rPr>
      </w:pPr>
    </w:p>
    <w:p w14:paraId="3F479B28" w14:textId="77777777" w:rsidR="003B7CE2" w:rsidRPr="00B23AC9" w:rsidRDefault="003B7CE2" w:rsidP="000B523E">
      <w:pPr>
        <w:shd w:val="clear" w:color="auto" w:fill="FFFFFF" w:themeFill="background1"/>
        <w:spacing w:after="0"/>
        <w:jc w:val="center"/>
        <w:rPr>
          <w:rFonts w:ascii="Aptos" w:eastAsia="Aptos" w:hAnsi="Aptos" w:cs="Aptos"/>
          <w:color w:val="EE0000"/>
        </w:rPr>
      </w:pPr>
      <w:r w:rsidRPr="00B23AC9">
        <w:rPr>
          <w:rFonts w:ascii="Aptos" w:eastAsia="Aptos" w:hAnsi="Aptos" w:cs="Aptos"/>
          <w:color w:val="EE0000"/>
        </w:rPr>
        <w:t>If you have questions about this matter, you may contact our Compliance Department at (281) 367-5511.</w:t>
      </w:r>
    </w:p>
    <w:p w14:paraId="32B1E0FB" w14:textId="77777777" w:rsidR="005C6E99" w:rsidRPr="00B23AC9" w:rsidRDefault="005C6E99" w:rsidP="000B523E">
      <w:pPr>
        <w:shd w:val="clear" w:color="auto" w:fill="FFFFFF" w:themeFill="background1"/>
        <w:spacing w:after="0"/>
        <w:jc w:val="center"/>
        <w:rPr>
          <w:rFonts w:ascii="Aptos" w:eastAsia="Aptos" w:hAnsi="Aptos" w:cs="Aptos"/>
          <w:color w:val="EE0000"/>
        </w:rPr>
      </w:pPr>
    </w:p>
    <w:p w14:paraId="38020AC7" w14:textId="77777777" w:rsidR="005C6E99" w:rsidRPr="00B23AC9" w:rsidRDefault="005C6E99" w:rsidP="000B523E">
      <w:pPr>
        <w:shd w:val="clear" w:color="auto" w:fill="FFFFFF" w:themeFill="background1"/>
        <w:spacing w:after="0"/>
        <w:jc w:val="center"/>
        <w:rPr>
          <w:rFonts w:ascii="Aptos" w:eastAsia="Aptos" w:hAnsi="Aptos" w:cs="Aptos"/>
          <w:color w:val="EE0000"/>
        </w:rPr>
      </w:pPr>
    </w:p>
    <w:p w14:paraId="3F4D0914" w14:textId="77777777" w:rsidR="005C6E99" w:rsidRPr="00B23AC9" w:rsidRDefault="005C6E99" w:rsidP="000B523E">
      <w:pPr>
        <w:shd w:val="clear" w:color="auto" w:fill="FFFFFF" w:themeFill="background1"/>
        <w:spacing w:after="0"/>
        <w:jc w:val="center"/>
        <w:rPr>
          <w:rFonts w:ascii="Aptos" w:eastAsia="Aptos" w:hAnsi="Aptos" w:cs="Aptos"/>
          <w:color w:val="EE0000"/>
        </w:rPr>
      </w:pPr>
    </w:p>
    <w:p w14:paraId="01BEF709" w14:textId="77777777" w:rsidR="005C6E99" w:rsidRPr="00B23AC9" w:rsidRDefault="005C6E99" w:rsidP="000B523E">
      <w:pPr>
        <w:shd w:val="clear" w:color="auto" w:fill="FFFFFF" w:themeFill="background1"/>
        <w:spacing w:after="0"/>
        <w:jc w:val="center"/>
        <w:rPr>
          <w:color w:val="EE0000"/>
          <w:sz w:val="20"/>
          <w:szCs w:val="20"/>
        </w:rPr>
      </w:pPr>
    </w:p>
    <w:p w14:paraId="49D74EE8" w14:textId="77777777" w:rsidR="003B7CE2" w:rsidRPr="00B23AC9" w:rsidRDefault="003B7CE2" w:rsidP="4F17E7B0">
      <w:pPr>
        <w:pStyle w:val="BodyText"/>
        <w:tabs>
          <w:tab w:val="left" w:pos="5130"/>
        </w:tabs>
        <w:spacing w:before="0" w:line="276" w:lineRule="auto"/>
        <w:ind w:right="187"/>
        <w:jc w:val="both"/>
        <w:rPr>
          <w:rFonts w:ascii="Aptos" w:eastAsia="Aptos" w:hAnsi="Aptos" w:cs="Aptos"/>
          <w:b w:val="0"/>
          <w:bCs w:val="0"/>
          <w:color w:val="EE0000"/>
          <w:szCs w:val="24"/>
        </w:rPr>
      </w:pPr>
    </w:p>
    <w:p w14:paraId="44DE43FF" w14:textId="77777777" w:rsidR="003B7CE2" w:rsidRPr="00B23AC9" w:rsidRDefault="003B7CE2" w:rsidP="003B7CE2">
      <w:pPr>
        <w:shd w:val="clear" w:color="auto" w:fill="FFFFFF" w:themeFill="background1"/>
        <w:spacing w:after="0"/>
        <w:jc w:val="center"/>
        <w:rPr>
          <w:rFonts w:ascii="Aptos" w:eastAsia="Aptos" w:hAnsi="Aptos" w:cs="Aptos"/>
          <w:b/>
          <w:bCs/>
          <w:color w:val="EE0000"/>
          <w:sz w:val="28"/>
          <w:szCs w:val="28"/>
        </w:rPr>
      </w:pPr>
      <w:r w:rsidRPr="00B23AC9">
        <w:rPr>
          <w:rFonts w:ascii="Aptos" w:eastAsia="Aptos" w:hAnsi="Aptos" w:cs="Aptos"/>
          <w:b/>
          <w:bCs/>
          <w:color w:val="EE0000"/>
          <w:sz w:val="28"/>
          <w:szCs w:val="28"/>
        </w:rPr>
        <w:t>Public notice to boil water</w:t>
      </w:r>
    </w:p>
    <w:p w14:paraId="1DE37591" w14:textId="77777777" w:rsidR="003B7CE2" w:rsidRPr="00B23AC9" w:rsidRDefault="003B7CE2" w:rsidP="003B7CE2">
      <w:pPr>
        <w:shd w:val="clear" w:color="auto" w:fill="FFFFFF" w:themeFill="background1"/>
        <w:spacing w:after="0"/>
        <w:jc w:val="center"/>
        <w:rPr>
          <w:color w:val="EE0000"/>
          <w:sz w:val="20"/>
          <w:szCs w:val="20"/>
        </w:rPr>
      </w:pPr>
    </w:p>
    <w:p w14:paraId="77A97D86" w14:textId="598065DE" w:rsidR="003B7CE2" w:rsidRPr="00B23AC9" w:rsidRDefault="003B7CE2" w:rsidP="003B7CE2">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In effect as </w:t>
      </w:r>
      <w:r w:rsidRPr="00B23AC9">
        <w:rPr>
          <w:rFonts w:ascii="Aptos" w:eastAsia="Aptos" w:hAnsi="Aptos" w:cs="Aptos"/>
          <w:b/>
          <w:bCs/>
          <w:color w:val="EE0000"/>
        </w:rPr>
        <w:t>of 3</w:t>
      </w:r>
      <w:r w:rsidRPr="00B23AC9">
        <w:rPr>
          <w:rFonts w:ascii="Aptos" w:eastAsia="Aptos" w:hAnsi="Aptos" w:cs="Aptos"/>
          <w:b/>
          <w:bCs/>
          <w:color w:val="EE0000"/>
        </w:rPr>
        <w:t>/16/2026</w:t>
      </w:r>
    </w:p>
    <w:p w14:paraId="4281A11C" w14:textId="77777777" w:rsidR="003B7CE2" w:rsidRPr="00B23AC9" w:rsidRDefault="003B7CE2" w:rsidP="003B7CE2">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Brookshire MWD</w:t>
      </w:r>
    </w:p>
    <w:p w14:paraId="020E771B" w14:textId="77777777" w:rsidR="003B7CE2" w:rsidRPr="00B23AC9" w:rsidRDefault="003B7CE2" w:rsidP="003B7CE2">
      <w:pPr>
        <w:shd w:val="clear" w:color="auto" w:fill="FFFFFF" w:themeFill="background1"/>
        <w:spacing w:after="0"/>
        <w:jc w:val="center"/>
        <w:rPr>
          <w:color w:val="EE0000"/>
          <w:sz w:val="20"/>
          <w:szCs w:val="20"/>
        </w:rPr>
      </w:pPr>
    </w:p>
    <w:p w14:paraId="770F1FF8" w14:textId="77777777" w:rsidR="005C6E99" w:rsidRPr="00B23AC9" w:rsidRDefault="003B7CE2" w:rsidP="00ED04CD">
      <w:pPr>
        <w:shd w:val="clear" w:color="auto" w:fill="FFFFFF" w:themeFill="background1"/>
        <w:spacing w:after="0"/>
        <w:jc w:val="center"/>
        <w:rPr>
          <w:rFonts w:ascii="Aptos" w:eastAsia="Aptos" w:hAnsi="Aptos" w:cs="Aptos"/>
          <w:color w:val="EE0000"/>
        </w:rPr>
      </w:pPr>
      <w:r w:rsidRPr="00B23AC9">
        <w:rPr>
          <w:rFonts w:ascii="Aptos" w:eastAsia="Aptos" w:hAnsi="Aptos" w:cs="Aptos"/>
          <w:color w:val="EE0000"/>
        </w:rPr>
        <w:t>Due to an emergency water line main break, the Texas Commission on Environmental Quality (TCEQ) has required our Brookshire MWD water system (PWS#2370004) to notify customers of the need to boil their water.</w:t>
      </w:r>
      <w:r w:rsidR="00ED04CD" w:rsidRPr="00B23AC9">
        <w:rPr>
          <w:rFonts w:ascii="Aptos" w:eastAsia="Aptos" w:hAnsi="Aptos" w:cs="Aptos"/>
          <w:color w:val="EE0000"/>
        </w:rPr>
        <w:t xml:space="preserve"> </w:t>
      </w:r>
    </w:p>
    <w:p w14:paraId="55440B44" w14:textId="5FDE87DD"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The affected will include: 34003 Ih-10, Butternut Ln., 12</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13</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10</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w:t>
      </w:r>
    </w:p>
    <w:p w14:paraId="2E710041" w14:textId="77777777" w:rsidR="00ED04CD" w:rsidRPr="00B23AC9" w:rsidRDefault="00ED04CD" w:rsidP="00ED04CD">
      <w:pPr>
        <w:shd w:val="clear" w:color="auto" w:fill="FFFFFF" w:themeFill="background1"/>
        <w:spacing w:after="0"/>
        <w:jc w:val="center"/>
        <w:rPr>
          <w:rFonts w:ascii="Aptos" w:eastAsia="Aptos" w:hAnsi="Aptos" w:cs="Aptos"/>
          <w:b/>
          <w:bCs/>
          <w:color w:val="EE0000"/>
        </w:rPr>
      </w:pPr>
      <w:r w:rsidRPr="00B23AC9">
        <w:rPr>
          <w:rFonts w:ascii="Aptos" w:eastAsia="Aptos" w:hAnsi="Aptos" w:cs="Aptos"/>
          <w:b/>
          <w:bCs/>
          <w:color w:val="EE0000"/>
        </w:rPr>
        <w:t xml:space="preserve">305 FM 359 S. through 2121 FM 359 S, </w:t>
      </w:r>
    </w:p>
    <w:p w14:paraId="40237B34" w14:textId="77777777" w:rsidR="00ED04CD" w:rsidRPr="00B23AC9" w:rsidRDefault="00ED04CD" w:rsidP="00ED04CD">
      <w:pPr>
        <w:shd w:val="clear" w:color="auto" w:fill="FFFFFF" w:themeFill="background1"/>
        <w:spacing w:after="0"/>
        <w:jc w:val="center"/>
        <w:rPr>
          <w:b/>
          <w:bCs/>
          <w:color w:val="EE0000"/>
          <w:sz w:val="20"/>
          <w:szCs w:val="20"/>
        </w:rPr>
      </w:pPr>
      <w:r w:rsidRPr="00B23AC9">
        <w:rPr>
          <w:rFonts w:ascii="Aptos" w:eastAsia="Aptos" w:hAnsi="Aptos" w:cs="Aptos"/>
          <w:b/>
          <w:bCs/>
          <w:color w:val="EE0000"/>
        </w:rPr>
        <w:t>And the 4800 block of 11</w:t>
      </w:r>
      <w:r w:rsidRPr="00B23AC9">
        <w:rPr>
          <w:rFonts w:ascii="Aptos" w:eastAsia="Aptos" w:hAnsi="Aptos" w:cs="Aptos"/>
          <w:b/>
          <w:bCs/>
          <w:color w:val="EE0000"/>
          <w:vertAlign w:val="superscript"/>
        </w:rPr>
        <w:t>th</w:t>
      </w:r>
      <w:r w:rsidRPr="00B23AC9">
        <w:rPr>
          <w:rFonts w:ascii="Aptos" w:eastAsia="Aptos" w:hAnsi="Aptos" w:cs="Aptos"/>
          <w:b/>
          <w:bCs/>
          <w:color w:val="EE0000"/>
        </w:rPr>
        <w:t xml:space="preserve"> St through 3905 </w:t>
      </w:r>
      <w:proofErr w:type="gramStart"/>
      <w:r w:rsidRPr="00B23AC9">
        <w:rPr>
          <w:rFonts w:ascii="Aptos" w:eastAsia="Aptos" w:hAnsi="Aptos" w:cs="Aptos"/>
          <w:b/>
          <w:bCs/>
          <w:color w:val="EE0000"/>
        </w:rPr>
        <w:t>11</w:t>
      </w:r>
      <w:r w:rsidRPr="00B23AC9">
        <w:rPr>
          <w:rFonts w:ascii="Aptos" w:eastAsia="Aptos" w:hAnsi="Aptos" w:cs="Aptos"/>
          <w:b/>
          <w:bCs/>
          <w:color w:val="EE0000"/>
          <w:vertAlign w:val="superscript"/>
        </w:rPr>
        <w:t>th</w:t>
      </w:r>
      <w:proofErr w:type="gramEnd"/>
      <w:r w:rsidRPr="00B23AC9">
        <w:rPr>
          <w:rFonts w:ascii="Aptos" w:eastAsia="Aptos" w:hAnsi="Aptos" w:cs="Aptos"/>
          <w:b/>
          <w:bCs/>
          <w:color w:val="EE0000"/>
        </w:rPr>
        <w:t xml:space="preserve"> st. </w:t>
      </w:r>
    </w:p>
    <w:p w14:paraId="7FFC08AB" w14:textId="2C3A5F92" w:rsidR="003B7CE2" w:rsidRPr="00B23AC9" w:rsidRDefault="003B7CE2" w:rsidP="00ED04CD">
      <w:pPr>
        <w:shd w:val="clear" w:color="auto" w:fill="FFFFFF" w:themeFill="background1"/>
        <w:spacing w:after="0"/>
        <w:rPr>
          <w:color w:val="EE0000"/>
          <w:sz w:val="20"/>
          <w:szCs w:val="20"/>
        </w:rPr>
      </w:pPr>
    </w:p>
    <w:p w14:paraId="02E57B5E" w14:textId="77777777" w:rsidR="003B7CE2" w:rsidRPr="00B23AC9" w:rsidRDefault="003B7CE2" w:rsidP="003B7CE2">
      <w:pPr>
        <w:shd w:val="clear" w:color="auto" w:fill="FFFFFF" w:themeFill="background1"/>
        <w:spacing w:after="0"/>
        <w:jc w:val="center"/>
        <w:rPr>
          <w:color w:val="EE0000"/>
          <w:sz w:val="20"/>
          <w:szCs w:val="20"/>
        </w:rPr>
      </w:pPr>
    </w:p>
    <w:p w14:paraId="38BA7747" w14:textId="77777777" w:rsidR="003B7CE2" w:rsidRPr="00B23AC9" w:rsidRDefault="003B7CE2" w:rsidP="003B7CE2">
      <w:pPr>
        <w:shd w:val="clear" w:color="auto" w:fill="FFFFFF" w:themeFill="background1"/>
        <w:spacing w:after="0"/>
        <w:jc w:val="center"/>
        <w:rPr>
          <w:color w:val="EE0000"/>
          <w:sz w:val="20"/>
          <w:szCs w:val="20"/>
        </w:rPr>
      </w:pPr>
      <w:r w:rsidRPr="00B23AC9">
        <w:rPr>
          <w:rFonts w:ascii="Aptos" w:eastAsia="Aptos" w:hAnsi="Aptos" w:cs="Aptos"/>
          <w:color w:val="EE0000"/>
        </w:rPr>
        <w:t>To ensure the destruction of all harmful bacteria and other microbes, water for drinking, cooking, and making ice should be boiled and cooled before use. The water should be brought to a vigorous boil and then boiled for two minutes. Instead of boiling, you can buy bottled water or get water from some other suitable source.</w:t>
      </w:r>
    </w:p>
    <w:p w14:paraId="647EA620" w14:textId="77777777" w:rsidR="003B7CE2" w:rsidRPr="00B23AC9" w:rsidRDefault="003B7CE2" w:rsidP="003B7CE2">
      <w:pPr>
        <w:shd w:val="clear" w:color="auto" w:fill="FFFFFF" w:themeFill="background1"/>
        <w:spacing w:after="0"/>
        <w:jc w:val="center"/>
        <w:rPr>
          <w:color w:val="EE0000"/>
          <w:sz w:val="20"/>
          <w:szCs w:val="20"/>
        </w:rPr>
      </w:pPr>
    </w:p>
    <w:p w14:paraId="69B80778" w14:textId="77777777" w:rsidR="003B7CE2" w:rsidRPr="00B23AC9" w:rsidRDefault="003B7CE2" w:rsidP="003B7CE2">
      <w:pPr>
        <w:shd w:val="clear" w:color="auto" w:fill="FFFFFF" w:themeFill="background1"/>
        <w:spacing w:after="0"/>
        <w:jc w:val="center"/>
        <w:rPr>
          <w:color w:val="EE0000"/>
          <w:sz w:val="20"/>
          <w:szCs w:val="20"/>
        </w:rPr>
      </w:pPr>
      <w:r w:rsidRPr="00B23AC9">
        <w:rPr>
          <w:rFonts w:ascii="Aptos" w:eastAsia="Aptos" w:hAnsi="Aptos" w:cs="Aptos"/>
          <w:color w:val="EE0000"/>
        </w:rPr>
        <w:t>When boiling water is no longer necessary, water system officials will notify you that the water is safe for consumption. Instructions to stop boiling will be issued in the same manner as this notice.</w:t>
      </w:r>
    </w:p>
    <w:p w14:paraId="54036B5F" w14:textId="77777777" w:rsidR="003B7CE2" w:rsidRPr="00B23AC9" w:rsidRDefault="003B7CE2" w:rsidP="003B7CE2">
      <w:pPr>
        <w:shd w:val="clear" w:color="auto" w:fill="FFFFFF" w:themeFill="background1"/>
        <w:spacing w:after="0"/>
        <w:jc w:val="center"/>
        <w:rPr>
          <w:color w:val="EE0000"/>
          <w:sz w:val="20"/>
          <w:szCs w:val="20"/>
        </w:rPr>
      </w:pPr>
    </w:p>
    <w:p w14:paraId="223B011E" w14:textId="77777777" w:rsidR="003B7CE2" w:rsidRPr="00B23AC9" w:rsidRDefault="003B7CE2" w:rsidP="003B7CE2">
      <w:pPr>
        <w:shd w:val="clear" w:color="auto" w:fill="FFFFFF" w:themeFill="background1"/>
        <w:spacing w:after="0"/>
        <w:jc w:val="center"/>
        <w:rPr>
          <w:color w:val="EE0000"/>
          <w:sz w:val="20"/>
          <w:szCs w:val="20"/>
        </w:rPr>
      </w:pPr>
      <w:r w:rsidRPr="00B23AC9">
        <w:rPr>
          <w:rFonts w:ascii="Aptos" w:eastAsia="Aptos" w:hAnsi="Aptos" w:cs="Aptos"/>
          <w:color w:val="EE0000"/>
        </w:rPr>
        <w:t>If you have questions about this matter, you may contact our Compliance Department at (281) 367-5511.</w:t>
      </w:r>
    </w:p>
    <w:p w14:paraId="5EDFA588" w14:textId="77777777" w:rsidR="003B7CE2" w:rsidRPr="00B23AC9" w:rsidRDefault="003B7CE2" w:rsidP="4F17E7B0">
      <w:pPr>
        <w:pStyle w:val="BodyText"/>
        <w:tabs>
          <w:tab w:val="left" w:pos="5130"/>
        </w:tabs>
        <w:spacing w:before="0" w:line="276" w:lineRule="auto"/>
        <w:ind w:right="187"/>
        <w:jc w:val="both"/>
        <w:rPr>
          <w:rFonts w:ascii="Aptos" w:eastAsia="Aptos" w:hAnsi="Aptos" w:cs="Aptos"/>
          <w:b w:val="0"/>
          <w:bCs w:val="0"/>
          <w:color w:val="EE0000"/>
          <w:szCs w:val="24"/>
        </w:rPr>
      </w:pPr>
    </w:p>
    <w:sectPr w:rsidR="003B7CE2" w:rsidRPr="00B23AC9" w:rsidSect="00F8521A">
      <w:headerReference w:type="default" r:id="rId7"/>
      <w:footerReference w:type="default" r:id="rId8"/>
      <w:pgSz w:w="12240" w:h="15840"/>
      <w:pgMar w:top="3600" w:right="360" w:bottom="360" w:left="36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EE7E" w14:textId="77777777" w:rsidR="00897998" w:rsidRPr="003B7CE2" w:rsidRDefault="00897998">
      <w:pPr>
        <w:spacing w:after="0" w:line="240" w:lineRule="auto"/>
      </w:pPr>
      <w:r w:rsidRPr="003B7CE2">
        <w:separator/>
      </w:r>
    </w:p>
  </w:endnote>
  <w:endnote w:type="continuationSeparator" w:id="0">
    <w:p w14:paraId="7902F71E" w14:textId="77777777" w:rsidR="00897998" w:rsidRPr="003B7CE2" w:rsidRDefault="00897998">
      <w:pPr>
        <w:spacing w:after="0" w:line="240" w:lineRule="auto"/>
      </w:pPr>
      <w:r w:rsidRPr="003B7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4F17E7B0" w:rsidRPr="003B7CE2" w14:paraId="3A55F73A" w14:textId="77777777" w:rsidTr="4F17E7B0">
      <w:trPr>
        <w:trHeight w:val="300"/>
      </w:trPr>
      <w:tc>
        <w:tcPr>
          <w:tcW w:w="3840" w:type="dxa"/>
        </w:tcPr>
        <w:p w14:paraId="1A7126CD" w14:textId="4B4A4BD7" w:rsidR="4F17E7B0" w:rsidRPr="003B7CE2" w:rsidRDefault="4F17E7B0" w:rsidP="4F17E7B0">
          <w:pPr>
            <w:pStyle w:val="Header"/>
            <w:ind w:left="-115"/>
          </w:pPr>
        </w:p>
      </w:tc>
      <w:tc>
        <w:tcPr>
          <w:tcW w:w="3840" w:type="dxa"/>
        </w:tcPr>
        <w:p w14:paraId="2B6B4E95" w14:textId="1A207F36" w:rsidR="4F17E7B0" w:rsidRPr="003B7CE2" w:rsidRDefault="4F17E7B0" w:rsidP="4F17E7B0">
          <w:pPr>
            <w:pStyle w:val="Header"/>
            <w:jc w:val="center"/>
          </w:pPr>
        </w:p>
      </w:tc>
      <w:tc>
        <w:tcPr>
          <w:tcW w:w="3840" w:type="dxa"/>
        </w:tcPr>
        <w:p w14:paraId="5CCE8E8A" w14:textId="57B41811" w:rsidR="4F17E7B0" w:rsidRPr="003B7CE2" w:rsidRDefault="4F17E7B0" w:rsidP="4F17E7B0">
          <w:pPr>
            <w:pStyle w:val="Header"/>
            <w:ind w:right="-115"/>
            <w:jc w:val="right"/>
          </w:pPr>
        </w:p>
      </w:tc>
    </w:tr>
  </w:tbl>
  <w:p w14:paraId="2A050079" w14:textId="2EAD4F8B" w:rsidR="4F17E7B0" w:rsidRPr="003B7CE2" w:rsidRDefault="4F17E7B0" w:rsidP="4F17E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B1C7A" w14:textId="77777777" w:rsidR="00897998" w:rsidRPr="003B7CE2" w:rsidRDefault="00897998">
      <w:pPr>
        <w:spacing w:after="0" w:line="240" w:lineRule="auto"/>
      </w:pPr>
      <w:r w:rsidRPr="003B7CE2">
        <w:separator/>
      </w:r>
    </w:p>
  </w:footnote>
  <w:footnote w:type="continuationSeparator" w:id="0">
    <w:p w14:paraId="2BC00706" w14:textId="77777777" w:rsidR="00897998" w:rsidRPr="003B7CE2" w:rsidRDefault="00897998">
      <w:pPr>
        <w:spacing w:after="0" w:line="240" w:lineRule="auto"/>
      </w:pPr>
      <w:r w:rsidRPr="003B7C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840"/>
      <w:gridCol w:w="3840"/>
      <w:gridCol w:w="3840"/>
    </w:tblGrid>
    <w:tr w:rsidR="4F17E7B0" w:rsidRPr="003B7CE2" w14:paraId="46C082ED" w14:textId="77777777" w:rsidTr="4F17E7B0">
      <w:trPr>
        <w:trHeight w:val="300"/>
      </w:trPr>
      <w:tc>
        <w:tcPr>
          <w:tcW w:w="3840" w:type="dxa"/>
        </w:tcPr>
        <w:p w14:paraId="28F677CA" w14:textId="7E01ED20" w:rsidR="4F17E7B0" w:rsidRPr="003B7CE2" w:rsidRDefault="4F17E7B0" w:rsidP="4F17E7B0">
          <w:pPr>
            <w:pStyle w:val="Header"/>
            <w:ind w:left="-115"/>
          </w:pPr>
        </w:p>
      </w:tc>
      <w:tc>
        <w:tcPr>
          <w:tcW w:w="3840" w:type="dxa"/>
        </w:tcPr>
        <w:p w14:paraId="72D069BD" w14:textId="559035EA" w:rsidR="4F17E7B0" w:rsidRPr="003B7CE2" w:rsidRDefault="4F17E7B0" w:rsidP="4F17E7B0">
          <w:pPr>
            <w:pStyle w:val="Header"/>
            <w:jc w:val="center"/>
          </w:pPr>
        </w:p>
      </w:tc>
      <w:tc>
        <w:tcPr>
          <w:tcW w:w="3840" w:type="dxa"/>
        </w:tcPr>
        <w:p w14:paraId="04DD9682" w14:textId="2ED7DC77" w:rsidR="4F17E7B0" w:rsidRPr="003B7CE2" w:rsidRDefault="4F17E7B0" w:rsidP="4F17E7B0">
          <w:pPr>
            <w:pStyle w:val="Header"/>
            <w:ind w:right="-115"/>
            <w:jc w:val="right"/>
          </w:pPr>
        </w:p>
      </w:tc>
    </w:tr>
  </w:tbl>
  <w:p w14:paraId="6497BD8D" w14:textId="61D1BD13" w:rsidR="4F17E7B0" w:rsidRPr="003B7CE2" w:rsidRDefault="4F17E7B0" w:rsidP="4F17E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1A"/>
    <w:rsid w:val="000020FB"/>
    <w:rsid w:val="0000344A"/>
    <w:rsid w:val="00005F98"/>
    <w:rsid w:val="00033C1A"/>
    <w:rsid w:val="00061E4D"/>
    <w:rsid w:val="00067E6C"/>
    <w:rsid w:val="000C1AC0"/>
    <w:rsid w:val="000C218D"/>
    <w:rsid w:val="000D2F96"/>
    <w:rsid w:val="000E02D9"/>
    <w:rsid w:val="00104DC9"/>
    <w:rsid w:val="00137014"/>
    <w:rsid w:val="00195B70"/>
    <w:rsid w:val="001C3A1E"/>
    <w:rsid w:val="00206E3A"/>
    <w:rsid w:val="002274E8"/>
    <w:rsid w:val="00250D4B"/>
    <w:rsid w:val="00266199"/>
    <w:rsid w:val="00273277"/>
    <w:rsid w:val="002A0697"/>
    <w:rsid w:val="002F724C"/>
    <w:rsid w:val="00322733"/>
    <w:rsid w:val="003375C6"/>
    <w:rsid w:val="00347886"/>
    <w:rsid w:val="00380CAA"/>
    <w:rsid w:val="003843F1"/>
    <w:rsid w:val="00396308"/>
    <w:rsid w:val="003A1BF3"/>
    <w:rsid w:val="003B7CE2"/>
    <w:rsid w:val="003E36A6"/>
    <w:rsid w:val="00410524"/>
    <w:rsid w:val="004517B1"/>
    <w:rsid w:val="00470366"/>
    <w:rsid w:val="00495DD6"/>
    <w:rsid w:val="004B3CD6"/>
    <w:rsid w:val="004E101B"/>
    <w:rsid w:val="005031EE"/>
    <w:rsid w:val="00521167"/>
    <w:rsid w:val="005601A0"/>
    <w:rsid w:val="00562BD9"/>
    <w:rsid w:val="005B3CC0"/>
    <w:rsid w:val="005B3D05"/>
    <w:rsid w:val="005C6E99"/>
    <w:rsid w:val="00651C3C"/>
    <w:rsid w:val="0066119D"/>
    <w:rsid w:val="006E0760"/>
    <w:rsid w:val="00703FF1"/>
    <w:rsid w:val="0078586E"/>
    <w:rsid w:val="007C73CE"/>
    <w:rsid w:val="007E5D55"/>
    <w:rsid w:val="008862AD"/>
    <w:rsid w:val="00897998"/>
    <w:rsid w:val="008B2C45"/>
    <w:rsid w:val="00942370"/>
    <w:rsid w:val="00967235"/>
    <w:rsid w:val="00975EF0"/>
    <w:rsid w:val="00A2698C"/>
    <w:rsid w:val="00A45452"/>
    <w:rsid w:val="00A5364A"/>
    <w:rsid w:val="00A665DD"/>
    <w:rsid w:val="00A7687F"/>
    <w:rsid w:val="00AD448E"/>
    <w:rsid w:val="00B23AC9"/>
    <w:rsid w:val="00B32273"/>
    <w:rsid w:val="00B349F5"/>
    <w:rsid w:val="00B4780D"/>
    <w:rsid w:val="00B65FC5"/>
    <w:rsid w:val="00B7127F"/>
    <w:rsid w:val="00B95922"/>
    <w:rsid w:val="00B97BF9"/>
    <w:rsid w:val="00BD419E"/>
    <w:rsid w:val="00C2132B"/>
    <w:rsid w:val="00D21391"/>
    <w:rsid w:val="00D3303F"/>
    <w:rsid w:val="00D50E50"/>
    <w:rsid w:val="00D65713"/>
    <w:rsid w:val="00DC54E7"/>
    <w:rsid w:val="00DD51FC"/>
    <w:rsid w:val="00DF42AF"/>
    <w:rsid w:val="00E1786E"/>
    <w:rsid w:val="00E46CBC"/>
    <w:rsid w:val="00E6466E"/>
    <w:rsid w:val="00E6602B"/>
    <w:rsid w:val="00E766B7"/>
    <w:rsid w:val="00EB2760"/>
    <w:rsid w:val="00EB663A"/>
    <w:rsid w:val="00ED04CD"/>
    <w:rsid w:val="00F07CFD"/>
    <w:rsid w:val="00F21F32"/>
    <w:rsid w:val="00F52217"/>
    <w:rsid w:val="00F5330B"/>
    <w:rsid w:val="00F66F78"/>
    <w:rsid w:val="00F8521A"/>
    <w:rsid w:val="00FD4E84"/>
    <w:rsid w:val="00FE471E"/>
    <w:rsid w:val="00FF6677"/>
    <w:rsid w:val="12E0EF18"/>
    <w:rsid w:val="2C77505E"/>
    <w:rsid w:val="31E79E59"/>
    <w:rsid w:val="348C8CA2"/>
    <w:rsid w:val="37269E36"/>
    <w:rsid w:val="386A429C"/>
    <w:rsid w:val="39AA8F31"/>
    <w:rsid w:val="49B533FF"/>
    <w:rsid w:val="4F17E7B0"/>
    <w:rsid w:val="4F89CB57"/>
    <w:rsid w:val="65A2F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EBE5A"/>
  <w15:docId w15:val="{215C5CBA-EAE5-4D19-A59C-BD498EE9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CD"/>
    <w:pPr>
      <w:spacing w:after="200" w:line="276" w:lineRule="auto"/>
    </w:pPr>
  </w:style>
  <w:style w:type="paragraph" w:styleId="Heading1">
    <w:name w:val="heading 1"/>
    <w:basedOn w:val="Normal"/>
    <w:next w:val="Normal"/>
    <w:link w:val="Heading1Char"/>
    <w:uiPriority w:val="99"/>
    <w:qFormat/>
    <w:rsid w:val="00F8521A"/>
    <w:pPr>
      <w:keepNext/>
      <w:spacing w:before="240" w:after="60" w:line="240" w:lineRule="auto"/>
      <w:jc w:val="center"/>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521A"/>
    <w:rPr>
      <w:rFonts w:ascii="Arial" w:hAnsi="Arial" w:cs="Arial"/>
      <w:b/>
      <w:bCs/>
      <w:kern w:val="32"/>
      <w:sz w:val="32"/>
      <w:szCs w:val="32"/>
    </w:rPr>
  </w:style>
  <w:style w:type="paragraph" w:styleId="BodyText">
    <w:name w:val="Body Text"/>
    <w:basedOn w:val="Normal"/>
    <w:link w:val="BodyTextChar"/>
    <w:uiPriority w:val="99"/>
    <w:rsid w:val="00F8521A"/>
    <w:pPr>
      <w:autoSpaceDE w:val="0"/>
      <w:autoSpaceDN w:val="0"/>
      <w:adjustRightInd w:val="0"/>
      <w:spacing w:before="360" w:after="0" w:line="336" w:lineRule="auto"/>
    </w:pPr>
    <w:rPr>
      <w:rFonts w:ascii="Arial" w:eastAsia="Times New Roman" w:hAnsi="Arial" w:cs="Arial"/>
      <w:b/>
      <w:bCs/>
      <w:sz w:val="24"/>
      <w:szCs w:val="28"/>
    </w:rPr>
  </w:style>
  <w:style w:type="character" w:customStyle="1" w:styleId="BodyTextChar">
    <w:name w:val="Body Text Char"/>
    <w:basedOn w:val="DefaultParagraphFont"/>
    <w:link w:val="BodyText"/>
    <w:uiPriority w:val="99"/>
    <w:locked/>
    <w:rsid w:val="00F8521A"/>
    <w:rPr>
      <w:rFonts w:ascii="Arial" w:hAnsi="Arial" w:cs="Arial"/>
      <w:b/>
      <w:bCs/>
      <w:sz w:val="28"/>
      <w:szCs w:val="28"/>
    </w:rPr>
  </w:style>
  <w:style w:type="paragraph" w:styleId="BalloonText">
    <w:name w:val="Balloon Text"/>
    <w:basedOn w:val="Normal"/>
    <w:link w:val="BalloonTextChar"/>
    <w:uiPriority w:val="99"/>
    <w:semiHidden/>
    <w:unhideWhenUsed/>
    <w:rsid w:val="00FD4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E84"/>
    <w:rPr>
      <w:rFonts w:ascii="Segoe UI" w:hAnsi="Segoe UI" w:cs="Segoe UI"/>
      <w:sz w:val="18"/>
      <w:szCs w:val="18"/>
    </w:rPr>
  </w:style>
  <w:style w:type="paragraph" w:styleId="Header">
    <w:name w:val="header"/>
    <w:basedOn w:val="Normal"/>
    <w:uiPriority w:val="99"/>
    <w:unhideWhenUsed/>
    <w:rsid w:val="4F17E7B0"/>
    <w:pPr>
      <w:tabs>
        <w:tab w:val="center" w:pos="4680"/>
        <w:tab w:val="right" w:pos="9360"/>
      </w:tabs>
      <w:spacing w:after="0"/>
    </w:pPr>
  </w:style>
  <w:style w:type="paragraph" w:styleId="Footer">
    <w:name w:val="footer"/>
    <w:basedOn w:val="Normal"/>
    <w:uiPriority w:val="99"/>
    <w:unhideWhenUsed/>
    <w:rsid w:val="4F17E7B0"/>
    <w:pPr>
      <w:tabs>
        <w:tab w:val="center" w:pos="4680"/>
        <w:tab w:val="right" w:pos="9360"/>
      </w:tabs>
      <w:spacing w:after="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9BEE-4CBE-4DDC-B1AC-161AA3CB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242</Words>
  <Characters>4363</Characters>
  <Application>Microsoft Office Word</Application>
  <DocSecurity>0</DocSecurity>
  <Lines>436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wweaver</dc:creator>
  <cp:lastModifiedBy>Clerk 3</cp:lastModifiedBy>
  <cp:revision>4</cp:revision>
  <cp:lastPrinted>2026-03-16T19:37:00Z</cp:lastPrinted>
  <dcterms:created xsi:type="dcterms:W3CDTF">2026-01-16T06:00:00Z</dcterms:created>
  <dcterms:modified xsi:type="dcterms:W3CDTF">2026-03-16T19:42:00Z</dcterms:modified>
</cp:coreProperties>
</file>